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059F" w:rsidRDefault="008730A4">
      <w:bookmarkStart w:id="0" w:name="_GoBack"/>
      <w:r w:rsidRPr="008730A4">
        <w:rPr>
          <w:rFonts w:ascii="Calibri" w:eastAsia="Calibri" w:hAnsi="Calibri" w:cs="Times New Roman"/>
          <w:noProof/>
          <w:lang w:eastAsia="ru-RU"/>
        </w:rPr>
        <w:drawing>
          <wp:anchor distT="0" distB="0" distL="114300" distR="114300" simplePos="0" relativeHeight="251656704" behindDoc="1" locked="0" layoutInCell="1" allowOverlap="1" wp14:anchorId="02639A25" wp14:editId="421D1E56">
            <wp:simplePos x="0" y="0"/>
            <wp:positionH relativeFrom="column">
              <wp:posOffset>-1114425</wp:posOffset>
            </wp:positionH>
            <wp:positionV relativeFrom="paragraph">
              <wp:posOffset>-648335</wp:posOffset>
            </wp:positionV>
            <wp:extent cx="7571740" cy="16383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571740" cy="1638300"/>
                    </a:xfrm>
                    <a:prstGeom prst="rect">
                      <a:avLst/>
                    </a:prstGeom>
                    <a:noFill/>
                  </pic:spPr>
                </pic:pic>
              </a:graphicData>
            </a:graphic>
            <wp14:sizeRelH relativeFrom="page">
              <wp14:pctWidth>0</wp14:pctWidth>
            </wp14:sizeRelH>
            <wp14:sizeRelV relativeFrom="page">
              <wp14:pctHeight>0</wp14:pctHeight>
            </wp14:sizeRelV>
          </wp:anchor>
        </w:drawing>
      </w:r>
    </w:p>
    <w:p w:rsidR="0018059F" w:rsidRPr="0018059F" w:rsidRDefault="0018059F" w:rsidP="0018059F"/>
    <w:p w:rsidR="0018059F" w:rsidRPr="0018059F" w:rsidRDefault="008730A4" w:rsidP="0018059F">
      <w:r>
        <w:rPr>
          <w:rFonts w:ascii="Times New Roman" w:hAnsi="Times New Roman"/>
          <w:noProof/>
        </w:rPr>
        <w:t xml:space="preserve">      </w:t>
      </w:r>
      <w:r w:rsidR="00592F56">
        <w:rPr>
          <w:rFonts w:ascii="Times New Roman" w:hAnsi="Times New Roman"/>
          <w:noProof/>
        </w:rPr>
        <w:t>01.07.2026</w:t>
      </w:r>
      <w:r>
        <w:rPr>
          <w:rFonts w:ascii="Times New Roman" w:hAnsi="Times New Roman"/>
          <w:noProof/>
        </w:rPr>
        <w:t xml:space="preserve">             </w:t>
      </w:r>
      <w:r w:rsidRPr="008101D1">
        <w:rPr>
          <w:rFonts w:ascii="Times New Roman" w:hAnsi="Times New Roman"/>
          <w:noProof/>
        </w:rPr>
        <w:t>ВЭС-7/</w:t>
      </w:r>
      <w:r w:rsidRPr="00E7047B">
        <w:rPr>
          <w:rFonts w:ascii="Times New Roman" w:hAnsi="Times New Roman"/>
          <w:noProof/>
        </w:rPr>
        <w:t>3/</w:t>
      </w:r>
      <w:r w:rsidRPr="008101D1">
        <w:rPr>
          <w:rFonts w:ascii="Times New Roman" w:hAnsi="Times New Roman"/>
          <w:noProof/>
        </w:rPr>
        <w:t>/</w:t>
      </w:r>
      <w:r w:rsidR="00592F56">
        <w:rPr>
          <w:rFonts w:ascii="Times New Roman" w:hAnsi="Times New Roman"/>
          <w:noProof/>
        </w:rPr>
        <w:t>428</w:t>
      </w:r>
    </w:p>
    <w:p w:rsidR="0018059F" w:rsidRPr="0018059F" w:rsidRDefault="0018059F" w:rsidP="0018059F"/>
    <w:p w:rsidR="0018059F" w:rsidRDefault="0018059F" w:rsidP="0018059F"/>
    <w:p w:rsidR="0018059F" w:rsidRPr="001D3B63" w:rsidRDefault="0018059F" w:rsidP="0018059F">
      <w:pPr>
        <w:rPr>
          <w:rFonts w:ascii="Times New Roman" w:hAnsi="Times New Roman"/>
          <w:noProof/>
        </w:rPr>
      </w:pPr>
      <w:r>
        <w:tab/>
      </w:r>
      <w:r>
        <w:rPr>
          <w:noProof/>
        </w:rPr>
        <w:t xml:space="preserve">                                                                                                                    </w:t>
      </w:r>
      <w:r w:rsidRPr="001D3B63">
        <w:rPr>
          <w:rFonts w:ascii="Times New Roman" w:hAnsi="Times New Roman"/>
          <w:noProof/>
        </w:rPr>
        <w:t>Руководителям организаций</w:t>
      </w:r>
    </w:p>
    <w:p w:rsidR="0018059F" w:rsidRPr="008730A4" w:rsidRDefault="0018059F" w:rsidP="0018059F">
      <w:pPr>
        <w:pStyle w:val="2"/>
        <w:spacing w:before="0" w:after="0"/>
        <w:ind w:right="-2"/>
        <w:jc w:val="center"/>
        <w:rPr>
          <w:rFonts w:ascii="Times New Roman" w:eastAsia="Calibri" w:hAnsi="Times New Roman"/>
          <w:i w:val="0"/>
          <w:sz w:val="22"/>
          <w:szCs w:val="22"/>
        </w:rPr>
      </w:pPr>
      <w:bookmarkStart w:id="1" w:name="_Toc40198565"/>
      <w:bookmarkStart w:id="2" w:name="_Toc42527160"/>
      <w:r w:rsidRPr="008730A4">
        <w:rPr>
          <w:rFonts w:ascii="Times New Roman" w:eastAsia="Calibri" w:hAnsi="Times New Roman"/>
          <w:i w:val="0"/>
          <w:sz w:val="22"/>
          <w:szCs w:val="22"/>
        </w:rPr>
        <w:t>Приглашение к участию в закупке способом сравнение цен.</w:t>
      </w:r>
      <w:bookmarkEnd w:id="1"/>
      <w:bookmarkEnd w:id="2"/>
    </w:p>
    <w:p w:rsidR="00571FED" w:rsidRPr="00571FED" w:rsidRDefault="00571FED" w:rsidP="00571FED">
      <w:pPr>
        <w:rPr>
          <w:lang w:val="x-none" w:eastAsia="x-none"/>
        </w:rPr>
      </w:pPr>
    </w:p>
    <w:p w:rsidR="0018059F" w:rsidRPr="0018059F" w:rsidRDefault="0018059F" w:rsidP="0018059F">
      <w:pPr>
        <w:pStyle w:val="ac"/>
        <w:rPr>
          <w:spacing w:val="-2"/>
          <w:sz w:val="22"/>
          <w:szCs w:val="22"/>
        </w:rPr>
      </w:pPr>
      <w:r w:rsidRPr="0018059F">
        <w:rPr>
          <w:sz w:val="22"/>
          <w:szCs w:val="22"/>
        </w:rPr>
        <w:t>Публичное акционерное общество «</w:t>
      </w:r>
      <w:r w:rsidRPr="0018059F">
        <w:rPr>
          <w:color w:val="262626"/>
          <w:sz w:val="22"/>
          <w:szCs w:val="22"/>
        </w:rPr>
        <w:t>Россети Московский регион</w:t>
      </w:r>
      <w:r w:rsidRPr="0018059F">
        <w:rPr>
          <w:sz w:val="22"/>
          <w:szCs w:val="22"/>
        </w:rPr>
        <w:t xml:space="preserve">» (далее - «Россети Московский регион», Заказчик), являющееся также Организатором закупки,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w:t>
      </w:r>
      <w:r w:rsidRPr="0018059F">
        <w:rPr>
          <w:spacing w:val="-2"/>
          <w:sz w:val="22"/>
          <w:szCs w:val="22"/>
        </w:rPr>
        <w:t xml:space="preserve">принять участие в процедуре Закупки с целью определения наилучшей заявки и заключения договора на </w:t>
      </w:r>
      <w:r w:rsidRPr="000941BB">
        <w:rPr>
          <w:spacing w:val="-2"/>
          <w:sz w:val="22"/>
          <w:szCs w:val="22"/>
        </w:rPr>
        <w:t xml:space="preserve">выполнение </w:t>
      </w:r>
      <w:r w:rsidR="00592F56">
        <w:rPr>
          <w:b/>
          <w:i/>
          <w:color w:val="000000"/>
          <w:sz w:val="22"/>
          <w:szCs w:val="22"/>
        </w:rPr>
        <w:t>ПИР, СМР, ПНР, оборудование</w:t>
      </w:r>
      <w:r w:rsidRPr="000941BB">
        <w:rPr>
          <w:b/>
          <w:i/>
          <w:color w:val="000000"/>
          <w:sz w:val="22"/>
          <w:szCs w:val="22"/>
        </w:rPr>
        <w:t xml:space="preserve"> </w:t>
      </w:r>
      <w:r w:rsidR="00592F56">
        <w:rPr>
          <w:b/>
          <w:i/>
          <w:color w:val="000000"/>
          <w:sz w:val="22"/>
          <w:szCs w:val="22"/>
        </w:rPr>
        <w:t>Строительство ВЛИ-0,38 кВ  (совместным подвесом по существующим опорам 1, 2-21 с установкой доп. опор - 2 шт.) от РУ-0,4 кВ ТП-38  ПС Третьяково № 298, МО, м/о Зарайск, д. Малое Еськино, д. 17, 50:38:0020117:130</w:t>
      </w:r>
      <w:r w:rsidRPr="000941BB">
        <w:rPr>
          <w:sz w:val="22"/>
          <w:szCs w:val="22"/>
        </w:rPr>
        <w:t xml:space="preserve"> </w:t>
      </w:r>
      <w:r w:rsidRPr="000941BB">
        <w:rPr>
          <w:b/>
          <w:i/>
          <w:color w:val="000000"/>
          <w:sz w:val="22"/>
          <w:szCs w:val="22"/>
        </w:rPr>
        <w:t xml:space="preserve">для нужд филиала ПАО «Россети Московский регион» - Восточные электрические сети. </w:t>
      </w:r>
      <w:r w:rsidRPr="0018059F">
        <w:rPr>
          <w:spacing w:val="-2"/>
          <w:sz w:val="22"/>
          <w:szCs w:val="22"/>
        </w:rPr>
        <w:t>с лицом её подавшим.</w:t>
      </w:r>
      <w:bookmarkStart w:id="3" w:name="_Ref119427085"/>
    </w:p>
    <w:p w:rsidR="008730A4"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Настоящее Приглашение о закупке подготовлено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sidRPr="0018059F">
        <w:rPr>
          <w:rFonts w:ascii="Times New Roman" w:hAnsi="Times New Roman" w:cs="Times New Roman"/>
          <w:bCs/>
        </w:rPr>
        <w:t xml:space="preserve">Единого стандарта закупок Публичного акционерного общества «Федеральная сетевая компания - Россети» </w:t>
      </w:r>
      <w:r w:rsidRPr="0018059F">
        <w:rPr>
          <w:rFonts w:ascii="Times New Roman" w:hAnsi="Times New Roman" w:cs="Times New Roman"/>
        </w:rPr>
        <w:t>(далее - Стандарт, Положение о закупке), утвержденного решением Совета Директоров ПАО «Россети Московский регион» (протокол от 26.12.2024 №641).</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Потенциальный участник/участник закупки способом сравнение цен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 Потенциальный участник/участники закупки способом сравнение цен не вправе требовать компенсацию упущенной выгоды, понесенной в ходе подготовки к закупке и проведения закупки.</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Закупка способом сравнение цен относится к неконкурентным способам закупок.</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В соответствии с частью 15 статьи 4 Закона 223-ФЗ Заказчик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 с НДС.</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b/>
          <w:i/>
          <w:spacing w:val="-2"/>
        </w:rPr>
      </w:pPr>
      <w:r w:rsidRPr="0018059F">
        <w:rPr>
          <w:rFonts w:ascii="Times New Roman" w:hAnsi="Times New Roman" w:cs="Times New Roman"/>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bookmarkEnd w:id="3"/>
    </w:p>
    <w:p w:rsidR="00CC4209" w:rsidRPr="00086FE4" w:rsidRDefault="0018059F" w:rsidP="00086FE4">
      <w:pPr>
        <w:pStyle w:val="ad"/>
        <w:keepNext/>
        <w:numPr>
          <w:ilvl w:val="0"/>
          <w:numId w:val="12"/>
        </w:numPr>
        <w:tabs>
          <w:tab w:val="left" w:pos="142"/>
          <w:tab w:val="center" w:pos="1134"/>
        </w:tabs>
        <w:spacing w:after="0" w:line="240" w:lineRule="auto"/>
        <w:jc w:val="both"/>
        <w:outlineLvl w:val="1"/>
        <w:rPr>
          <w:rFonts w:ascii="Times New Roman" w:hAnsi="Times New Roman" w:cs="Times New Roman"/>
          <w:b/>
          <w:snapToGrid w:val="0"/>
        </w:rPr>
      </w:pPr>
      <w:r w:rsidRPr="00086FE4">
        <w:rPr>
          <w:rFonts w:ascii="Times New Roman" w:hAnsi="Times New Roman" w:cs="Times New Roman"/>
        </w:rPr>
        <w:t>ИНФОРМАЦИЯ О ЗАКУПКЕ</w:t>
      </w:r>
    </w:p>
    <w:p w:rsidR="0018059F" w:rsidRPr="00CC4209" w:rsidRDefault="00086FE4" w:rsidP="00CC4209">
      <w:pPr>
        <w:keepNext/>
        <w:tabs>
          <w:tab w:val="left" w:pos="142"/>
          <w:tab w:val="center" w:pos="1134"/>
        </w:tabs>
        <w:spacing w:after="0" w:line="240" w:lineRule="auto"/>
        <w:ind w:left="567"/>
        <w:jc w:val="both"/>
        <w:outlineLvl w:val="1"/>
        <w:rPr>
          <w:rFonts w:ascii="Times New Roman" w:hAnsi="Times New Roman" w:cs="Times New Roman"/>
          <w:b/>
          <w:snapToGrid w:val="0"/>
        </w:rPr>
      </w:pPr>
      <w:r>
        <w:rPr>
          <w:rFonts w:ascii="Times New Roman" w:hAnsi="Times New Roman" w:cs="Times New Roman"/>
          <w:b/>
          <w:snapToGrid w:val="0"/>
        </w:rPr>
        <w:t xml:space="preserve">1.1  </w:t>
      </w:r>
      <w:r w:rsidR="0018059F" w:rsidRPr="00CC4209">
        <w:rPr>
          <w:rFonts w:ascii="Times New Roman" w:hAnsi="Times New Roman" w:cs="Times New Roman"/>
          <w:b/>
          <w:snapToGrid w:val="0"/>
        </w:rPr>
        <w:t>Общая информация о закупке</w:t>
      </w:r>
    </w:p>
    <w:p w:rsidR="00CC4209" w:rsidRDefault="0018059F" w:rsidP="00CC4209">
      <w:pPr>
        <w:tabs>
          <w:tab w:val="left" w:pos="142"/>
          <w:tab w:val="center" w:pos="1134"/>
        </w:tabs>
        <w:spacing w:after="0"/>
        <w:ind w:firstLine="567"/>
        <w:jc w:val="both"/>
        <w:rPr>
          <w:rFonts w:ascii="Times New Roman" w:hAnsi="Times New Roman" w:cs="Times New Roman"/>
          <w:b/>
        </w:rPr>
      </w:pPr>
      <w:r w:rsidRPr="0018059F">
        <w:rPr>
          <w:rFonts w:ascii="Times New Roman" w:hAnsi="Times New Roman" w:cs="Times New Roman"/>
          <w:bCs/>
        </w:rPr>
        <w:t>Закупка способом сравнение цен</w:t>
      </w:r>
      <w:r w:rsidRPr="0018059F">
        <w:rPr>
          <w:rFonts w:ascii="Times New Roman" w:hAnsi="Times New Roman" w:cs="Times New Roman"/>
        </w:rPr>
        <w:t xml:space="preserve"> проводится: </w:t>
      </w:r>
      <w:r w:rsidRPr="0018059F">
        <w:rPr>
          <w:rFonts w:ascii="Times New Roman" w:hAnsi="Times New Roman" w:cs="Times New Roman"/>
          <w:b/>
        </w:rPr>
        <w:t>в электронной форме</w:t>
      </w:r>
      <w:r w:rsidR="008730A4">
        <w:rPr>
          <w:rFonts w:ascii="Times New Roman" w:hAnsi="Times New Roman" w:cs="Times New Roman"/>
          <w:b/>
        </w:rPr>
        <w:t>.</w:t>
      </w:r>
      <w:r w:rsidR="00CC4209" w:rsidRPr="00CC4209">
        <w:rPr>
          <w:rFonts w:ascii="Times New Roman" w:hAnsi="Times New Roman" w:cs="Times New Roman"/>
          <w:b/>
        </w:rPr>
        <w:t xml:space="preserve"> </w:t>
      </w:r>
    </w:p>
    <w:p w:rsidR="00CC4209" w:rsidRDefault="00CC4209" w:rsidP="00CC4209">
      <w:pPr>
        <w:tabs>
          <w:tab w:val="left" w:pos="142"/>
          <w:tab w:val="center" w:pos="1134"/>
        </w:tabs>
        <w:spacing w:after="0"/>
        <w:ind w:firstLine="567"/>
        <w:jc w:val="both"/>
        <w:rPr>
          <w:rFonts w:ascii="Times New Roman" w:hAnsi="Times New Roman" w:cs="Times New Roman"/>
        </w:rPr>
      </w:pPr>
      <w:r w:rsidRPr="00CC4209">
        <w:rPr>
          <w:rFonts w:ascii="Times New Roman" w:hAnsi="Times New Roman" w:cs="Times New Roman"/>
          <w:b/>
        </w:rPr>
        <w:t xml:space="preserve">Ограничение участия только субъектом малого и среднего предпринимательства: </w:t>
      </w:r>
      <w:r w:rsidRPr="00CC4209">
        <w:rPr>
          <w:rFonts w:ascii="Times New Roman" w:hAnsi="Times New Roman" w:cs="Times New Roman"/>
        </w:rPr>
        <w:t xml:space="preserve">не </w:t>
      </w:r>
      <w:r>
        <w:rPr>
          <w:rFonts w:ascii="Times New Roman" w:hAnsi="Times New Roman" w:cs="Times New Roman"/>
        </w:rPr>
        <w:t>установлено</w:t>
      </w:r>
      <w:r w:rsidR="008730A4">
        <w:rPr>
          <w:rFonts w:ascii="Times New Roman" w:hAnsi="Times New Roman" w:cs="Times New Roman"/>
        </w:rPr>
        <w:t>.</w:t>
      </w:r>
    </w:p>
    <w:p w:rsidR="0018059F" w:rsidRDefault="0018059F" w:rsidP="00CC4209">
      <w:pPr>
        <w:tabs>
          <w:tab w:val="left" w:pos="142"/>
          <w:tab w:val="center" w:pos="1134"/>
        </w:tabs>
        <w:spacing w:after="0"/>
        <w:ind w:firstLine="567"/>
        <w:jc w:val="both"/>
        <w:rPr>
          <w:rFonts w:ascii="Calibri" w:eastAsia="Calibri" w:hAnsi="Calibri" w:cs="Times New Roman"/>
          <w:color w:val="337AB7"/>
        </w:rPr>
      </w:pPr>
      <w:r w:rsidRPr="0018059F">
        <w:rPr>
          <w:rFonts w:ascii="Times New Roman" w:hAnsi="Times New Roman" w:cs="Times New Roman"/>
        </w:rPr>
        <w:t>Опубликовано на электронной торговой площадке:</w:t>
      </w:r>
      <w:r>
        <w:rPr>
          <w:rFonts w:ascii="Times New Roman" w:hAnsi="Times New Roman" w:cs="Times New Roman"/>
        </w:rPr>
        <w:t xml:space="preserve"> </w:t>
      </w:r>
      <w:hyperlink r:id="rId8" w:history="1">
        <w:r w:rsidRPr="0018059F">
          <w:rPr>
            <w:rFonts w:ascii="Calibri" w:eastAsia="Calibri" w:hAnsi="Calibri" w:cs="Times New Roman"/>
            <w:color w:val="337AB7"/>
          </w:rPr>
          <w:t>https://tender.lot-online.ru</w:t>
        </w:r>
      </w:hyperlink>
    </w:p>
    <w:p w:rsidR="005264E9" w:rsidRPr="000941BB" w:rsidRDefault="00086FE4" w:rsidP="005264E9">
      <w:pPr>
        <w:pStyle w:val="ac"/>
        <w:rPr>
          <w:b/>
          <w:snapToGrid w:val="0"/>
          <w:sz w:val="22"/>
          <w:szCs w:val="22"/>
        </w:rPr>
      </w:pPr>
      <w:r>
        <w:rPr>
          <w:b/>
          <w:snapToGrid w:val="0"/>
          <w:sz w:val="22"/>
          <w:szCs w:val="22"/>
        </w:rPr>
        <w:t xml:space="preserve">1.2  </w:t>
      </w:r>
      <w:r w:rsidR="005264E9" w:rsidRPr="000941BB">
        <w:rPr>
          <w:b/>
          <w:snapToGrid w:val="0"/>
          <w:sz w:val="22"/>
          <w:szCs w:val="22"/>
        </w:rPr>
        <w:t>Наименование, место нахождения, почтовый адрес, адрес электронной почты, номер контактного телефона Заказчика</w:t>
      </w:r>
    </w:p>
    <w:p w:rsidR="005264E9" w:rsidRPr="000941BB" w:rsidRDefault="005264E9" w:rsidP="005264E9">
      <w:pPr>
        <w:pStyle w:val="ac"/>
        <w:rPr>
          <w:sz w:val="22"/>
          <w:szCs w:val="22"/>
        </w:rPr>
      </w:pPr>
      <w:r w:rsidRPr="000941BB">
        <w:rPr>
          <w:sz w:val="22"/>
          <w:szCs w:val="22"/>
        </w:rPr>
        <w:t xml:space="preserve">Наименование Заказчика: Восточные электрические сети – филиал </w:t>
      </w:r>
    </w:p>
    <w:p w:rsidR="005264E9" w:rsidRPr="000941BB" w:rsidRDefault="005264E9" w:rsidP="005264E9">
      <w:pPr>
        <w:pStyle w:val="ac"/>
        <w:rPr>
          <w:sz w:val="22"/>
          <w:szCs w:val="22"/>
        </w:rPr>
      </w:pPr>
      <w:r w:rsidRPr="000941BB">
        <w:rPr>
          <w:sz w:val="22"/>
          <w:szCs w:val="22"/>
        </w:rPr>
        <w:t>ПАО «Россети московский регион»</w:t>
      </w:r>
    </w:p>
    <w:p w:rsidR="005264E9" w:rsidRPr="000941BB" w:rsidRDefault="005264E9" w:rsidP="005264E9">
      <w:pPr>
        <w:pStyle w:val="ac"/>
        <w:rPr>
          <w:sz w:val="22"/>
          <w:szCs w:val="22"/>
        </w:rPr>
      </w:pPr>
      <w:r w:rsidRPr="000941BB">
        <w:rPr>
          <w:sz w:val="22"/>
          <w:szCs w:val="22"/>
        </w:rPr>
        <w:lastRenderedPageBreak/>
        <w:t>Место нахождения и почтовый адрес Заказчика (Организатора): 142400 Московская область, г. Ногинск, ул. Радченко дом 13.</w:t>
      </w:r>
    </w:p>
    <w:p w:rsidR="005264E9" w:rsidRPr="00AD074D" w:rsidRDefault="005264E9" w:rsidP="005264E9">
      <w:pPr>
        <w:pStyle w:val="ac"/>
        <w:rPr>
          <w:color w:val="000000"/>
          <w:sz w:val="22"/>
          <w:szCs w:val="22"/>
          <w:lang w:val="en-US"/>
        </w:rPr>
      </w:pPr>
      <w:r w:rsidRPr="000941BB">
        <w:rPr>
          <w:sz w:val="22"/>
          <w:szCs w:val="22"/>
          <w:lang w:val="en-US"/>
        </w:rPr>
        <w:t>E</w:t>
      </w:r>
      <w:r w:rsidRPr="00AD074D">
        <w:rPr>
          <w:sz w:val="22"/>
          <w:szCs w:val="22"/>
          <w:lang w:val="en-US"/>
        </w:rPr>
        <w:t>-</w:t>
      </w:r>
      <w:r w:rsidRPr="000941BB">
        <w:rPr>
          <w:sz w:val="22"/>
          <w:szCs w:val="22"/>
          <w:lang w:val="en-US"/>
        </w:rPr>
        <w:t>mail</w:t>
      </w:r>
      <w:r w:rsidRPr="00AD074D">
        <w:rPr>
          <w:sz w:val="22"/>
          <w:szCs w:val="22"/>
          <w:lang w:val="en-US"/>
        </w:rPr>
        <w:t xml:space="preserve">: </w:t>
      </w:r>
      <w:r w:rsidRPr="000941BB">
        <w:rPr>
          <w:sz w:val="22"/>
          <w:szCs w:val="22"/>
          <w:lang w:val="en-US"/>
        </w:rPr>
        <w:t>StarodubovaEI</w:t>
      </w:r>
      <w:r w:rsidRPr="00AD074D">
        <w:rPr>
          <w:sz w:val="22"/>
          <w:szCs w:val="22"/>
          <w:lang w:val="en-US"/>
        </w:rPr>
        <w:t xml:space="preserve"> </w:t>
      </w:r>
      <w:hyperlink r:id="rId9" w:history="1">
        <w:r w:rsidRPr="00AD074D">
          <w:rPr>
            <w:rStyle w:val="a6"/>
            <w:color w:val="000000"/>
            <w:sz w:val="22"/>
            <w:szCs w:val="22"/>
            <w:lang w:val="en-US"/>
          </w:rPr>
          <w:t>@</w:t>
        </w:r>
        <w:r w:rsidRPr="000941BB">
          <w:rPr>
            <w:rStyle w:val="a6"/>
            <w:color w:val="000000"/>
            <w:sz w:val="22"/>
            <w:szCs w:val="22"/>
            <w:lang w:val="en-US"/>
          </w:rPr>
          <w:t>rossetimr</w:t>
        </w:r>
        <w:r w:rsidRPr="00AD074D">
          <w:rPr>
            <w:rStyle w:val="a6"/>
            <w:color w:val="000000"/>
            <w:sz w:val="22"/>
            <w:szCs w:val="22"/>
            <w:lang w:val="en-US"/>
          </w:rPr>
          <w:t>.</w:t>
        </w:r>
        <w:r w:rsidRPr="000941BB">
          <w:rPr>
            <w:rStyle w:val="a6"/>
            <w:color w:val="000000"/>
            <w:sz w:val="22"/>
            <w:szCs w:val="22"/>
            <w:lang w:val="en-US"/>
          </w:rPr>
          <w:t>ru</w:t>
        </w:r>
      </w:hyperlink>
    </w:p>
    <w:p w:rsidR="005264E9" w:rsidRPr="00AD074D" w:rsidRDefault="005264E9" w:rsidP="005264E9">
      <w:pPr>
        <w:pStyle w:val="ac"/>
        <w:rPr>
          <w:sz w:val="22"/>
          <w:szCs w:val="22"/>
          <w:lang w:val="en-US"/>
        </w:rPr>
      </w:pPr>
      <w:r w:rsidRPr="000941BB">
        <w:rPr>
          <w:sz w:val="22"/>
          <w:szCs w:val="22"/>
        </w:rPr>
        <w:t>Тел</w:t>
      </w:r>
      <w:r w:rsidRPr="00AD074D">
        <w:rPr>
          <w:sz w:val="22"/>
          <w:szCs w:val="22"/>
          <w:lang w:val="en-US"/>
        </w:rPr>
        <w:t xml:space="preserve">.: </w:t>
      </w:r>
      <w:r w:rsidRPr="00AD074D">
        <w:rPr>
          <w:color w:val="000000"/>
          <w:sz w:val="22"/>
          <w:szCs w:val="22"/>
          <w:lang w:val="en-US"/>
        </w:rPr>
        <w:t>(926) 858-36-93</w:t>
      </w:r>
    </w:p>
    <w:p w:rsidR="005264E9" w:rsidRPr="000941BB" w:rsidRDefault="005264E9" w:rsidP="005264E9">
      <w:pPr>
        <w:pStyle w:val="ac"/>
        <w:rPr>
          <w:i/>
          <w:sz w:val="22"/>
          <w:szCs w:val="22"/>
        </w:rPr>
      </w:pPr>
      <w:r w:rsidRPr="000941BB">
        <w:rPr>
          <w:sz w:val="22"/>
          <w:szCs w:val="22"/>
        </w:rPr>
        <w:t xml:space="preserve">Контактное лицо Заказчика: </w:t>
      </w:r>
      <w:r w:rsidRPr="000941BB">
        <w:rPr>
          <w:i/>
          <w:sz w:val="22"/>
          <w:szCs w:val="22"/>
        </w:rPr>
        <w:t>Стародубова Екатерина Игоревна</w:t>
      </w:r>
    </w:p>
    <w:p w:rsidR="0018059F" w:rsidRPr="00086FE4" w:rsidRDefault="0018059F" w:rsidP="00086FE4">
      <w:pPr>
        <w:pStyle w:val="ad"/>
        <w:keepNext/>
        <w:numPr>
          <w:ilvl w:val="1"/>
          <w:numId w:val="11"/>
        </w:numPr>
        <w:tabs>
          <w:tab w:val="left" w:pos="993"/>
        </w:tabs>
        <w:spacing w:after="0" w:line="240" w:lineRule="auto"/>
        <w:ind w:left="0" w:firstLine="567"/>
        <w:jc w:val="both"/>
        <w:outlineLvl w:val="1"/>
        <w:rPr>
          <w:rFonts w:ascii="Times New Roman" w:hAnsi="Times New Roman" w:cs="Times New Roman"/>
          <w:b/>
          <w:snapToGrid w:val="0"/>
        </w:rPr>
      </w:pPr>
      <w:r w:rsidRPr="00086FE4">
        <w:rPr>
          <w:rFonts w:ascii="Times New Roman" w:hAnsi="Times New Roman" w:cs="Times New Roman"/>
          <w:b/>
          <w:snapToGrid w:val="0"/>
        </w:rPr>
        <w:t>Предмет договора с указанием места и количества поставляемого товара, объема выполняемой работы, оказываемой услуги</w:t>
      </w:r>
    </w:p>
    <w:p w:rsidR="005264E9" w:rsidRPr="0018059F" w:rsidRDefault="005264E9" w:rsidP="005264E9">
      <w:pPr>
        <w:keepNext/>
        <w:tabs>
          <w:tab w:val="left" w:pos="142"/>
          <w:tab w:val="center" w:pos="1134"/>
        </w:tabs>
        <w:spacing w:after="0" w:line="240" w:lineRule="auto"/>
        <w:ind w:firstLine="567"/>
        <w:jc w:val="both"/>
        <w:outlineLvl w:val="1"/>
        <w:rPr>
          <w:rFonts w:ascii="Times New Roman" w:hAnsi="Times New Roman" w:cs="Times New Roman"/>
          <w:b/>
          <w:snapToGrid w:val="0"/>
        </w:rPr>
      </w:pPr>
      <w:r w:rsidRPr="005264E9">
        <w:rPr>
          <w:rFonts w:ascii="Times New Roman" w:hAnsi="Times New Roman" w:cs="Times New Roman"/>
          <w:snapToGrid w:val="0"/>
        </w:rPr>
        <w:t>Право заключения договора на выполнение работ по</w:t>
      </w:r>
      <w:r w:rsidRPr="005264E9">
        <w:rPr>
          <w:rFonts w:ascii="Times New Roman" w:hAnsi="Times New Roman" w:cs="Times New Roman"/>
          <w:b/>
          <w:snapToGrid w:val="0"/>
        </w:rPr>
        <w:t xml:space="preserve"> </w:t>
      </w:r>
      <w:r w:rsidR="00592F56">
        <w:rPr>
          <w:rFonts w:ascii="Times New Roman" w:hAnsi="Times New Roman" w:cs="Times New Roman"/>
          <w:b/>
          <w:snapToGrid w:val="0"/>
        </w:rPr>
        <w:t>ПИР, СМР, ПНР, оборудование</w:t>
      </w:r>
      <w:r w:rsidRPr="005264E9">
        <w:rPr>
          <w:rFonts w:ascii="Times New Roman" w:hAnsi="Times New Roman" w:cs="Times New Roman"/>
          <w:b/>
          <w:snapToGrid w:val="0"/>
        </w:rPr>
        <w:t xml:space="preserve"> </w:t>
      </w:r>
      <w:r w:rsidR="00592F56">
        <w:rPr>
          <w:rFonts w:ascii="Times New Roman" w:hAnsi="Times New Roman" w:cs="Times New Roman"/>
          <w:b/>
          <w:snapToGrid w:val="0"/>
        </w:rPr>
        <w:t>Строительство ВЛИ-0,38 кВ  (совместным подвесом по существующим опорам 1, 2-21 с установкой доп. опор - 2 шт.) от РУ-0,4 кВ ТП-38  ПС Третьяково № 298, МО, м/о Зарайск, д. Малое Еськино, д. 17, 50:38:0020117:130</w:t>
      </w:r>
      <w:r w:rsidRPr="005264E9">
        <w:rPr>
          <w:rFonts w:ascii="Times New Roman" w:hAnsi="Times New Roman" w:cs="Times New Roman"/>
          <w:b/>
          <w:snapToGrid w:val="0"/>
        </w:rPr>
        <w:t xml:space="preserve"> для нужд филиала ПАО «Россети московский регион» - Восточные электрические сети</w:t>
      </w:r>
    </w:p>
    <w:p w:rsid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Более подробная информация о месте и количестве поставляемого товара, объеме выполняемых работ, оказываемых услуг, начальной (максимальной) стоимости закупки, а также требованиях к участникам закупки и документам, подтверждающим соответствие установленным требованиям, </w:t>
      </w:r>
      <w:r w:rsidRPr="0018059F">
        <w:rPr>
          <w:rFonts w:ascii="Times New Roman" w:hAnsi="Times New Roman" w:cs="Times New Roman"/>
          <w:color w:val="000000"/>
        </w:rPr>
        <w:t>указана в Приложении № 1 к приглашению к участию в закупке способом сравнения цен (Техническое задание) и в Приложении № 2 к приглашению к участию в закупке способом сравнения цен (Проект договора), являющихся</w:t>
      </w:r>
      <w:r w:rsidRPr="0018059F">
        <w:rPr>
          <w:rFonts w:ascii="Times New Roman" w:hAnsi="Times New Roman" w:cs="Times New Roman"/>
        </w:rPr>
        <w:t xml:space="preserve"> неотъемлемой частью настоящего Приглашения.</w:t>
      </w:r>
    </w:p>
    <w:p w:rsidR="00EA6AA5" w:rsidRPr="000941BB" w:rsidRDefault="00EA6AA5" w:rsidP="008730A4">
      <w:pPr>
        <w:pStyle w:val="ac"/>
        <w:ind w:firstLine="0"/>
        <w:rPr>
          <w:b/>
          <w:snapToGrid w:val="0"/>
          <w:sz w:val="22"/>
          <w:szCs w:val="22"/>
        </w:rPr>
      </w:pPr>
      <w:r>
        <w:rPr>
          <w:b/>
          <w:snapToGrid w:val="0"/>
          <w:sz w:val="22"/>
          <w:szCs w:val="22"/>
        </w:rPr>
        <w:t xml:space="preserve">          </w:t>
      </w:r>
      <w:r w:rsidRPr="000941BB">
        <w:rPr>
          <w:b/>
          <w:snapToGrid w:val="0"/>
          <w:sz w:val="22"/>
          <w:szCs w:val="22"/>
        </w:rPr>
        <w:t>1.</w:t>
      </w:r>
      <w:r w:rsidR="00086FE4">
        <w:rPr>
          <w:b/>
          <w:snapToGrid w:val="0"/>
          <w:sz w:val="22"/>
          <w:szCs w:val="22"/>
        </w:rPr>
        <w:t>3</w:t>
      </w:r>
      <w:r w:rsidRPr="000941BB">
        <w:rPr>
          <w:b/>
          <w:snapToGrid w:val="0"/>
          <w:sz w:val="22"/>
          <w:szCs w:val="22"/>
        </w:rPr>
        <w:t>.1.Место поставки товара, выполнения работы, оказания услуги</w:t>
      </w:r>
    </w:p>
    <w:p w:rsidR="00EA6AA5" w:rsidRPr="000941BB" w:rsidRDefault="00EA6AA5" w:rsidP="00EA6AA5">
      <w:pPr>
        <w:pStyle w:val="ac"/>
        <w:rPr>
          <w:sz w:val="22"/>
          <w:szCs w:val="22"/>
        </w:rPr>
      </w:pPr>
      <w:r w:rsidRPr="000941BB">
        <w:rPr>
          <w:sz w:val="22"/>
          <w:szCs w:val="22"/>
        </w:rPr>
        <w:t>Более подробная информация о количестве поставляемого товара, объеме выполняемых работ, оказываемых услуг, указаны в Приложении № 1 к приглашению к участию в закупке способом сравнения цен и в Приложении № 2 к приглашению к участию в закупке способом сравнения цен (Проект договора), являющихся неотъемлемой частью настоящего Приглашения.</w:t>
      </w:r>
    </w:p>
    <w:p w:rsidR="00EA6AA5" w:rsidRPr="000941BB" w:rsidRDefault="00EA6AA5" w:rsidP="00EA6AA5">
      <w:pPr>
        <w:pStyle w:val="ac"/>
        <w:rPr>
          <w:b/>
          <w:sz w:val="22"/>
          <w:szCs w:val="22"/>
        </w:rPr>
      </w:pPr>
      <w:r w:rsidRPr="000941BB">
        <w:rPr>
          <w:b/>
          <w:sz w:val="22"/>
          <w:szCs w:val="22"/>
        </w:rPr>
        <w:t>1.</w:t>
      </w:r>
      <w:r w:rsidR="00086FE4">
        <w:rPr>
          <w:b/>
          <w:sz w:val="22"/>
          <w:szCs w:val="22"/>
        </w:rPr>
        <w:t>3</w:t>
      </w:r>
      <w:r w:rsidRPr="000941BB">
        <w:rPr>
          <w:b/>
          <w:sz w:val="22"/>
          <w:szCs w:val="22"/>
        </w:rPr>
        <w:t>.2.</w:t>
      </w:r>
      <w:r w:rsidRPr="000941BB">
        <w:rPr>
          <w:sz w:val="22"/>
          <w:szCs w:val="22"/>
        </w:rPr>
        <w:t xml:space="preserve"> </w:t>
      </w:r>
      <w:r w:rsidRPr="000941BB">
        <w:rPr>
          <w:b/>
          <w:sz w:val="22"/>
          <w:szCs w:val="22"/>
        </w:rPr>
        <w:t>Порядок оплаты</w:t>
      </w:r>
    </w:p>
    <w:p w:rsidR="00EA6AA5" w:rsidRPr="000941BB" w:rsidRDefault="00EA6AA5" w:rsidP="00EA6AA5">
      <w:pPr>
        <w:pStyle w:val="ac"/>
        <w:rPr>
          <w:color w:val="000000"/>
          <w:sz w:val="22"/>
          <w:szCs w:val="22"/>
        </w:rPr>
      </w:pPr>
      <w:r w:rsidRPr="000941BB">
        <w:rPr>
          <w:color w:val="000000"/>
          <w:sz w:val="22"/>
          <w:szCs w:val="22"/>
        </w:rPr>
        <w:t>Оплата за выполненные объемы работ согласно графику выполнения работ в течение 30 рабочих дней после подписания Акта приемки выполненных работ и (или) форм КС-2 и КС-3, 7 рабочих дней при проведении процедур среди субъектов МСП</w:t>
      </w:r>
    </w:p>
    <w:p w:rsidR="00EA6AA5" w:rsidRPr="000941BB" w:rsidRDefault="00EA6AA5" w:rsidP="00EA6AA5">
      <w:pPr>
        <w:pStyle w:val="ac"/>
        <w:rPr>
          <w:b/>
          <w:color w:val="000000"/>
          <w:sz w:val="22"/>
          <w:szCs w:val="22"/>
        </w:rPr>
      </w:pPr>
      <w:r w:rsidRPr="000941BB">
        <w:rPr>
          <w:b/>
          <w:color w:val="000000"/>
          <w:sz w:val="22"/>
          <w:szCs w:val="22"/>
        </w:rPr>
        <w:t>1.</w:t>
      </w:r>
      <w:r w:rsidR="00086FE4">
        <w:rPr>
          <w:b/>
          <w:color w:val="000000"/>
          <w:sz w:val="22"/>
          <w:szCs w:val="22"/>
        </w:rPr>
        <w:t>3</w:t>
      </w:r>
      <w:r w:rsidRPr="000941BB">
        <w:rPr>
          <w:b/>
          <w:color w:val="000000"/>
          <w:sz w:val="22"/>
          <w:szCs w:val="22"/>
        </w:rPr>
        <w:t>.3. Срок выполнения работ</w:t>
      </w:r>
    </w:p>
    <w:p w:rsidR="00EA6AA5" w:rsidRPr="000941BB" w:rsidRDefault="00EA6AA5" w:rsidP="00EA6AA5">
      <w:pPr>
        <w:pStyle w:val="ac"/>
        <w:rPr>
          <w:color w:val="000000"/>
          <w:sz w:val="22"/>
          <w:szCs w:val="22"/>
        </w:rPr>
      </w:pPr>
      <w:r w:rsidRPr="000941BB">
        <w:rPr>
          <w:color w:val="000000"/>
          <w:sz w:val="22"/>
          <w:szCs w:val="22"/>
        </w:rPr>
        <w:t xml:space="preserve">Сроки начала выполнения работ (услуг): </w:t>
      </w:r>
      <w:r w:rsidRPr="000941BB">
        <w:rPr>
          <w:b/>
          <w:color w:val="000000"/>
          <w:sz w:val="22"/>
          <w:szCs w:val="22"/>
        </w:rPr>
        <w:t>с момента подписания договора</w:t>
      </w:r>
      <w:r w:rsidRPr="000941BB">
        <w:rPr>
          <w:color w:val="000000"/>
          <w:sz w:val="22"/>
          <w:szCs w:val="22"/>
        </w:rPr>
        <w:t>.</w:t>
      </w:r>
    </w:p>
    <w:p w:rsidR="00EA6AA5" w:rsidRPr="0018059F" w:rsidRDefault="00EA6AA5" w:rsidP="00EA6AA5">
      <w:pPr>
        <w:pStyle w:val="ac"/>
        <w:rPr>
          <w:sz w:val="22"/>
          <w:szCs w:val="22"/>
        </w:rPr>
      </w:pPr>
      <w:r w:rsidRPr="000941BB">
        <w:rPr>
          <w:color w:val="000000"/>
          <w:sz w:val="22"/>
          <w:szCs w:val="22"/>
        </w:rPr>
        <w:t xml:space="preserve">Сроки окончания выполнения работ (услуг): </w:t>
      </w:r>
      <w:r w:rsidR="00592F56">
        <w:rPr>
          <w:b/>
          <w:color w:val="000000"/>
          <w:sz w:val="22"/>
          <w:szCs w:val="22"/>
        </w:rPr>
        <w:t>22.12.2026</w:t>
      </w:r>
    </w:p>
    <w:p w:rsidR="0018059F" w:rsidRPr="0018059F" w:rsidRDefault="00086FE4" w:rsidP="00086FE4">
      <w:pPr>
        <w:keepNext/>
        <w:tabs>
          <w:tab w:val="left" w:pos="142"/>
          <w:tab w:val="center" w:pos="1134"/>
        </w:tabs>
        <w:spacing w:after="0" w:line="240" w:lineRule="auto"/>
        <w:ind w:left="567"/>
        <w:jc w:val="both"/>
        <w:outlineLvl w:val="1"/>
        <w:rPr>
          <w:rFonts w:ascii="Times New Roman" w:eastAsia="Calibri" w:hAnsi="Times New Roman" w:cs="Times New Roman"/>
        </w:rPr>
      </w:pPr>
      <w:r>
        <w:rPr>
          <w:rFonts w:ascii="Times New Roman" w:hAnsi="Times New Roman" w:cs="Times New Roman"/>
          <w:b/>
          <w:snapToGrid w:val="0"/>
        </w:rPr>
        <w:t xml:space="preserve">1.4 </w:t>
      </w:r>
      <w:r w:rsidR="0018059F" w:rsidRPr="0018059F">
        <w:rPr>
          <w:rFonts w:ascii="Times New Roman" w:hAnsi="Times New Roman" w:cs="Times New Roman"/>
          <w:b/>
          <w:snapToGrid w:val="0"/>
        </w:rPr>
        <w:t>Сведения о начальной (максимальной) цене договора (цена лота)</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НМЦ</w:t>
      </w:r>
    </w:p>
    <w:p w:rsidR="0018059F" w:rsidRPr="0018059F" w:rsidRDefault="00EA6AA5" w:rsidP="008730A4">
      <w:pPr>
        <w:spacing w:after="0"/>
        <w:ind w:firstLine="567"/>
        <w:jc w:val="both"/>
        <w:rPr>
          <w:rFonts w:ascii="Times New Roman" w:hAnsi="Times New Roman" w:cs="Times New Roman"/>
        </w:rPr>
      </w:pPr>
      <w:r w:rsidRPr="00EA6AA5">
        <w:rPr>
          <w:rFonts w:ascii="Times New Roman" w:hAnsi="Times New Roman" w:cs="Times New Roman"/>
        </w:rPr>
        <w:t xml:space="preserve">Начальная (максимальная) цена Договора (цена лота) </w:t>
      </w:r>
      <w:r w:rsidRPr="00EA6AA5">
        <w:rPr>
          <w:rFonts w:ascii="Times New Roman" w:hAnsi="Times New Roman" w:cs="Times New Roman"/>
          <w:b/>
        </w:rPr>
        <w:t xml:space="preserve">- </w:t>
      </w:r>
      <w:r w:rsidR="00554E1C">
        <w:rPr>
          <w:rFonts w:ascii="Times New Roman" w:hAnsi="Times New Roman" w:cs="Times New Roman"/>
          <w:b/>
        </w:rPr>
        <w:t xml:space="preserve"> </w:t>
      </w:r>
      <w:r w:rsidR="00592F56">
        <w:rPr>
          <w:rFonts w:ascii="Times New Roman" w:hAnsi="Times New Roman" w:cs="Times New Roman"/>
          <w:b/>
        </w:rPr>
        <w:t>453189,2154</w:t>
      </w:r>
      <w:r w:rsidR="00554E1C">
        <w:rPr>
          <w:rFonts w:ascii="Times New Roman" w:hAnsi="Times New Roman" w:cs="Times New Roman"/>
          <w:b/>
        </w:rPr>
        <w:t xml:space="preserve"> руб. в т.ч.</w:t>
      </w:r>
      <w:r w:rsidR="001A5F94">
        <w:rPr>
          <w:rFonts w:ascii="Times New Roman" w:hAnsi="Times New Roman" w:cs="Times New Roman"/>
          <w:b/>
        </w:rPr>
        <w:t xml:space="preserve"> НДС 22</w:t>
      </w:r>
      <w:r>
        <w:rPr>
          <w:rFonts w:ascii="Times New Roman" w:hAnsi="Times New Roman" w:cs="Times New Roman"/>
          <w:b/>
        </w:rPr>
        <w:t xml:space="preserve">% </w:t>
      </w:r>
      <w:r w:rsidR="0018059F" w:rsidRPr="0018059F">
        <w:rPr>
          <w:rFonts w:ascii="Times New Roman" w:hAnsi="Times New Roman" w:cs="Times New Roman"/>
        </w:rPr>
        <w:t>и включает в себя все расходы участника, связанные с реализацией его заявки, в том числе все виды налогов, сборов и иных платежей.</w:t>
      </w:r>
    </w:p>
    <w:p w:rsidR="0018059F" w:rsidRPr="0018059F" w:rsidRDefault="00575A26" w:rsidP="008730A4">
      <w:pPr>
        <w:keepNext/>
        <w:tabs>
          <w:tab w:val="left" w:pos="142"/>
          <w:tab w:val="center" w:pos="1134"/>
        </w:tabs>
        <w:spacing w:after="0" w:line="240" w:lineRule="auto"/>
        <w:ind w:firstLine="567"/>
        <w:jc w:val="both"/>
        <w:outlineLvl w:val="1"/>
        <w:rPr>
          <w:rFonts w:ascii="Times New Roman" w:hAnsi="Times New Roman" w:cs="Times New Roman"/>
          <w:b/>
          <w:snapToGrid w:val="0"/>
        </w:rPr>
      </w:pPr>
      <w:r>
        <w:rPr>
          <w:rFonts w:ascii="Times New Roman" w:hAnsi="Times New Roman" w:cs="Times New Roman"/>
          <w:b/>
          <w:snapToGrid w:val="0"/>
        </w:rPr>
        <w:t xml:space="preserve">1.5 </w:t>
      </w:r>
      <w:r w:rsidR="0018059F" w:rsidRPr="0018059F">
        <w:rPr>
          <w:rFonts w:ascii="Times New Roman" w:hAnsi="Times New Roman" w:cs="Times New Roman"/>
          <w:b/>
          <w:snapToGrid w:val="0"/>
        </w:rPr>
        <w:t xml:space="preserve">Порядок подачи заявок, дата начала, дата и время окончания срока подачи заявок на участие в закупке (этапах закупки) </w:t>
      </w:r>
    </w:p>
    <w:p w:rsidR="0018059F" w:rsidRPr="0018059F" w:rsidRDefault="0018059F" w:rsidP="00575A26">
      <w:pPr>
        <w:pStyle w:val="Default"/>
        <w:numPr>
          <w:ilvl w:val="2"/>
          <w:numId w:val="12"/>
        </w:numPr>
        <w:tabs>
          <w:tab w:val="left" w:pos="142"/>
          <w:tab w:val="center" w:pos="1134"/>
        </w:tabs>
        <w:jc w:val="both"/>
        <w:rPr>
          <w:color w:val="auto"/>
          <w:sz w:val="22"/>
          <w:szCs w:val="22"/>
        </w:rPr>
      </w:pPr>
      <w:r w:rsidRPr="0018059F">
        <w:rPr>
          <w:color w:val="auto"/>
          <w:sz w:val="22"/>
          <w:szCs w:val="22"/>
        </w:rPr>
        <w:t>Порядок подачи, изменения и отзыва заявок участников.</w:t>
      </w:r>
    </w:p>
    <w:p w:rsidR="0018059F" w:rsidRPr="0018059F" w:rsidRDefault="0018059F" w:rsidP="0018059F">
      <w:pPr>
        <w:pStyle w:val="Default"/>
        <w:numPr>
          <w:ilvl w:val="1"/>
          <w:numId w:val="4"/>
        </w:numPr>
        <w:tabs>
          <w:tab w:val="left" w:pos="142"/>
          <w:tab w:val="center" w:pos="851"/>
        </w:tabs>
        <w:ind w:left="0" w:firstLine="567"/>
        <w:jc w:val="both"/>
        <w:rPr>
          <w:color w:val="auto"/>
          <w:sz w:val="22"/>
          <w:szCs w:val="22"/>
        </w:rPr>
      </w:pPr>
      <w:r w:rsidRPr="000941BB">
        <w:rPr>
          <w:sz w:val="22"/>
          <w:szCs w:val="22"/>
        </w:rPr>
        <w:t xml:space="preserve">при проведении закупки в электронной форме </w:t>
      </w:r>
      <w:r w:rsidRPr="0018059F">
        <w:rPr>
          <w:color w:val="auto"/>
          <w:sz w:val="22"/>
          <w:szCs w:val="22"/>
        </w:rPr>
        <w:t>участник закупки подает заявку с использованием функционала и в соответствии с Регламентом работы ЭТП в сроки, установленные настоящим Приглашением;</w:t>
      </w:r>
    </w:p>
    <w:p w:rsidR="0018059F" w:rsidRPr="0018059F" w:rsidRDefault="0018059F" w:rsidP="0018059F">
      <w:pPr>
        <w:pStyle w:val="Default"/>
        <w:numPr>
          <w:ilvl w:val="1"/>
          <w:numId w:val="4"/>
        </w:numPr>
        <w:tabs>
          <w:tab w:val="left" w:pos="142"/>
          <w:tab w:val="left" w:pos="851"/>
          <w:tab w:val="center" w:pos="1134"/>
        </w:tabs>
        <w:ind w:left="0" w:firstLine="567"/>
        <w:jc w:val="both"/>
        <w:rPr>
          <w:color w:val="auto"/>
          <w:sz w:val="22"/>
          <w:szCs w:val="22"/>
        </w:rPr>
      </w:pPr>
      <w:r w:rsidRPr="000941BB">
        <w:rPr>
          <w:sz w:val="22"/>
          <w:szCs w:val="22"/>
        </w:rPr>
        <w:t xml:space="preserve">при проведении закупки в </w:t>
      </w:r>
      <w:r>
        <w:rPr>
          <w:sz w:val="22"/>
          <w:szCs w:val="22"/>
        </w:rPr>
        <w:t>не</w:t>
      </w:r>
      <w:r w:rsidRPr="000941BB">
        <w:rPr>
          <w:sz w:val="22"/>
          <w:szCs w:val="22"/>
        </w:rPr>
        <w:t xml:space="preserve">электронной форме </w:t>
      </w:r>
      <w:r w:rsidRPr="0018059F">
        <w:rPr>
          <w:color w:val="auto"/>
          <w:sz w:val="22"/>
          <w:szCs w:val="22"/>
        </w:rPr>
        <w:t>участник закупки подает заявку на электронный адрес контактного лица Заказчика, указанного в п. 1.2. настоящего Приглашения;</w:t>
      </w:r>
    </w:p>
    <w:p w:rsidR="0018059F" w:rsidRPr="0018059F" w:rsidRDefault="0018059F" w:rsidP="0018059F">
      <w:pPr>
        <w:pStyle w:val="Default"/>
        <w:tabs>
          <w:tab w:val="left" w:pos="142"/>
          <w:tab w:val="left" w:pos="851"/>
          <w:tab w:val="center" w:pos="1134"/>
        </w:tabs>
        <w:ind w:left="567"/>
        <w:jc w:val="both"/>
        <w:rPr>
          <w:color w:val="auto"/>
          <w:sz w:val="22"/>
          <w:szCs w:val="22"/>
        </w:rPr>
      </w:pPr>
      <w:r w:rsidRPr="0018059F">
        <w:rPr>
          <w:color w:val="auto"/>
          <w:sz w:val="22"/>
          <w:szCs w:val="22"/>
        </w:rPr>
        <w:t>в) участник закупки вправе подать только одну заявку;</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г) участник закупки, подавший заявку, вправе изменить или отозвать заявку в любое время до момента окончания срока подачи заявок;</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д) после окончания срока подачи заявок не допускается изменение или отзыв заявок за исключением случаев, предусмотренных законодательством о закупках отдельных видов юридических лиц.</w:t>
      </w:r>
    </w:p>
    <w:p w:rsidR="0018059F" w:rsidRPr="0018059F" w:rsidRDefault="0018059F" w:rsidP="00575A26">
      <w:pPr>
        <w:pStyle w:val="Default"/>
        <w:numPr>
          <w:ilvl w:val="2"/>
          <w:numId w:val="12"/>
        </w:numPr>
        <w:tabs>
          <w:tab w:val="left" w:pos="142"/>
          <w:tab w:val="center" w:pos="1134"/>
        </w:tabs>
        <w:jc w:val="both"/>
        <w:rPr>
          <w:sz w:val="22"/>
          <w:szCs w:val="22"/>
        </w:rPr>
      </w:pPr>
      <w:r w:rsidRPr="0018059F">
        <w:rPr>
          <w:sz w:val="22"/>
          <w:szCs w:val="22"/>
        </w:rPr>
        <w:t>Сроки проведения этапов закупки</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 xml:space="preserve">Дата начала срока подачи заявок: </w:t>
      </w:r>
      <w:r w:rsidR="00592F56">
        <w:rPr>
          <w:sz w:val="22"/>
          <w:szCs w:val="22"/>
        </w:rPr>
        <w:t>01.07.2026</w:t>
      </w:r>
      <w:r w:rsidRPr="007B418F">
        <w:rPr>
          <w:sz w:val="22"/>
          <w:szCs w:val="22"/>
        </w:rPr>
        <w:t>;</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и время окончания срока, последний день срока подачи заявок:</w:t>
      </w:r>
    </w:p>
    <w:p w:rsidR="007B418F" w:rsidRPr="007B418F" w:rsidRDefault="00592F56" w:rsidP="007B418F">
      <w:pPr>
        <w:pStyle w:val="Default"/>
        <w:tabs>
          <w:tab w:val="left" w:pos="142"/>
          <w:tab w:val="center" w:pos="1134"/>
        </w:tabs>
        <w:ind w:firstLine="567"/>
        <w:jc w:val="both"/>
        <w:rPr>
          <w:sz w:val="22"/>
          <w:szCs w:val="22"/>
        </w:rPr>
      </w:pPr>
      <w:r>
        <w:rPr>
          <w:sz w:val="22"/>
          <w:szCs w:val="22"/>
        </w:rPr>
        <w:t>07.07.2026</w:t>
      </w:r>
      <w:r w:rsidR="00767C08">
        <w:rPr>
          <w:sz w:val="22"/>
          <w:szCs w:val="22"/>
        </w:rPr>
        <w:t xml:space="preserve"> года 08</w:t>
      </w:r>
      <w:r w:rsidR="007B418F" w:rsidRPr="007B418F">
        <w:rPr>
          <w:sz w:val="22"/>
          <w:szCs w:val="22"/>
        </w:rPr>
        <w:t>:00 (время московское)</w:t>
      </w:r>
      <w:r w:rsidR="007B418F" w:rsidRPr="007B418F">
        <w:rPr>
          <w:b/>
          <w:sz w:val="22"/>
          <w:szCs w:val="22"/>
        </w:rPr>
        <w:t xml:space="preserve"> </w:t>
      </w:r>
      <w:r w:rsidR="007B418F" w:rsidRPr="007B418F">
        <w:rPr>
          <w:sz w:val="22"/>
          <w:szCs w:val="22"/>
        </w:rPr>
        <w:t>Срок приема заявок может быть, при необходимости, продлен Заказчиком.</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Подведение итогов закупки:</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начала прове</w:t>
      </w:r>
      <w:r w:rsidR="00735A7C">
        <w:rPr>
          <w:sz w:val="22"/>
          <w:szCs w:val="22"/>
        </w:rPr>
        <w:t>д</w:t>
      </w:r>
      <w:r w:rsidR="00767C08">
        <w:rPr>
          <w:sz w:val="22"/>
          <w:szCs w:val="22"/>
        </w:rPr>
        <w:t xml:space="preserve">ения этапа: </w:t>
      </w:r>
      <w:r w:rsidR="00592F56">
        <w:rPr>
          <w:sz w:val="22"/>
          <w:szCs w:val="22"/>
        </w:rPr>
        <w:t>09.07.2026</w:t>
      </w:r>
      <w:r w:rsidR="00767C08">
        <w:rPr>
          <w:sz w:val="22"/>
          <w:szCs w:val="22"/>
        </w:rPr>
        <w:t xml:space="preserve"> года 8</w:t>
      </w:r>
      <w:r w:rsidRPr="007B418F">
        <w:rPr>
          <w:sz w:val="22"/>
          <w:szCs w:val="22"/>
        </w:rPr>
        <w:t>:00 (время московское)</w:t>
      </w:r>
    </w:p>
    <w:p w:rsidR="0018059F" w:rsidRPr="0018059F" w:rsidRDefault="007B418F" w:rsidP="008730A4">
      <w:pPr>
        <w:pStyle w:val="Default"/>
        <w:tabs>
          <w:tab w:val="left" w:pos="142"/>
          <w:tab w:val="center" w:pos="1134"/>
        </w:tabs>
        <w:ind w:firstLine="567"/>
        <w:jc w:val="both"/>
        <w:rPr>
          <w:sz w:val="22"/>
          <w:szCs w:val="22"/>
        </w:rPr>
      </w:pPr>
      <w:r w:rsidRPr="007B418F">
        <w:rPr>
          <w:sz w:val="22"/>
          <w:szCs w:val="22"/>
        </w:rPr>
        <w:t xml:space="preserve">Дата завершения этапа: </w:t>
      </w:r>
      <w:r w:rsidR="00592F56">
        <w:rPr>
          <w:sz w:val="22"/>
          <w:szCs w:val="22"/>
        </w:rPr>
        <w:t>09.07.2026</w:t>
      </w:r>
      <w:r w:rsidRPr="007B418F">
        <w:rPr>
          <w:sz w:val="22"/>
          <w:szCs w:val="22"/>
        </w:rPr>
        <w:t xml:space="preserve"> года.</w:t>
      </w:r>
    </w:p>
    <w:p w:rsidR="0018059F" w:rsidRPr="0018059F" w:rsidRDefault="0018059F" w:rsidP="008730A4">
      <w:pPr>
        <w:pStyle w:val="a8"/>
        <w:widowControl w:val="0"/>
        <w:tabs>
          <w:tab w:val="clear" w:pos="1134"/>
          <w:tab w:val="left" w:pos="142"/>
          <w:tab w:val="left" w:pos="1620"/>
        </w:tabs>
        <w:spacing w:line="240" w:lineRule="auto"/>
        <w:ind w:left="0" w:firstLine="567"/>
        <w:rPr>
          <w:sz w:val="22"/>
          <w:szCs w:val="22"/>
          <w:highlight w:val="yellow"/>
        </w:rPr>
      </w:pPr>
      <w:bookmarkStart w:id="4" w:name="_Ref468097559"/>
      <w:bookmarkStart w:id="5" w:name="_Toc191277852"/>
      <w:r w:rsidRPr="0018059F">
        <w:rPr>
          <w:b/>
          <w:sz w:val="22"/>
          <w:szCs w:val="22"/>
        </w:rPr>
        <w:lastRenderedPageBreak/>
        <w:t>1.6 Условия и порядок предоставления национального режима</w:t>
      </w:r>
      <w:bookmarkStart w:id="6" w:name="_Ref30949088"/>
      <w:bookmarkEnd w:id="4"/>
      <w:bookmarkEnd w:id="5"/>
    </w:p>
    <w:p w:rsidR="0018059F" w:rsidRPr="0018059F" w:rsidRDefault="0018059F" w:rsidP="0018059F">
      <w:pPr>
        <w:pStyle w:val="a8"/>
        <w:widowControl w:val="0"/>
        <w:tabs>
          <w:tab w:val="clear" w:pos="1134"/>
          <w:tab w:val="left" w:pos="142"/>
          <w:tab w:val="left" w:pos="1620"/>
        </w:tabs>
        <w:spacing w:line="240" w:lineRule="auto"/>
        <w:ind w:left="0" w:firstLine="567"/>
        <w:rPr>
          <w:sz w:val="22"/>
          <w:szCs w:val="22"/>
        </w:rPr>
      </w:pPr>
      <w:r w:rsidRPr="0018059F">
        <w:rPr>
          <w:sz w:val="22"/>
          <w:szCs w:val="22"/>
        </w:rPr>
        <w:t>1.6.1. При проведении закупки способом сравнения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18059F" w:rsidRPr="0018059F" w:rsidRDefault="0018059F" w:rsidP="0018059F">
      <w:pPr>
        <w:pStyle w:val="a8"/>
        <w:widowControl w:val="0"/>
        <w:tabs>
          <w:tab w:val="clear" w:pos="1134"/>
          <w:tab w:val="left" w:pos="1276"/>
        </w:tabs>
        <w:spacing w:line="240" w:lineRule="auto"/>
        <w:ind w:left="0" w:firstLine="567"/>
        <w:rPr>
          <w:sz w:val="22"/>
          <w:szCs w:val="22"/>
        </w:rPr>
      </w:pPr>
      <w:r w:rsidRPr="0018059F">
        <w:rPr>
          <w:sz w:val="22"/>
          <w:szCs w:val="22"/>
        </w:rPr>
        <w:t>1.6.2. 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8059F" w:rsidRPr="0018059F" w:rsidRDefault="0018059F" w:rsidP="0018059F">
      <w:pPr>
        <w:pStyle w:val="a8"/>
        <w:widowControl w:val="0"/>
        <w:tabs>
          <w:tab w:val="clear" w:pos="1134"/>
          <w:tab w:val="left" w:pos="0"/>
        </w:tabs>
        <w:spacing w:line="240" w:lineRule="auto"/>
        <w:ind w:left="0" w:firstLine="567"/>
        <w:rPr>
          <w:sz w:val="22"/>
          <w:szCs w:val="22"/>
        </w:rPr>
      </w:pPr>
      <w:r w:rsidRPr="0018059F">
        <w:rPr>
          <w:sz w:val="22"/>
          <w:szCs w:val="22"/>
        </w:rPr>
        <w:t>1.6.3. Если иное не предусмотрено мерами, принятыми Правительством Российской Федерации, положения п. 1.6.2. настоящего Приглашения,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8059F" w:rsidRPr="0018059F" w:rsidRDefault="0018059F" w:rsidP="0018059F">
      <w:pPr>
        <w:pStyle w:val="a8"/>
        <w:widowControl w:val="0"/>
        <w:numPr>
          <w:ilvl w:val="2"/>
          <w:numId w:val="7"/>
        </w:numPr>
        <w:tabs>
          <w:tab w:val="left" w:pos="709"/>
          <w:tab w:val="left" w:pos="1134"/>
        </w:tabs>
        <w:spacing w:line="240" w:lineRule="auto"/>
        <w:ind w:left="0" w:firstLine="567"/>
        <w:rPr>
          <w:sz w:val="22"/>
          <w:szCs w:val="22"/>
        </w:rPr>
      </w:pPr>
      <w:r w:rsidRPr="0018059F">
        <w:rPr>
          <w:sz w:val="22"/>
          <w:szCs w:val="22"/>
        </w:rPr>
        <w:t xml:space="preserve"> Если Правительством Российской Федерации установлен предусмотренный п. 1.6.2. а) настоящего Приглашения запрет закупок товара,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7" w:name="_Toc191625417"/>
      <w:r w:rsidRPr="0018059F">
        <w:rPr>
          <w:rFonts w:ascii="Times New Roman" w:hAnsi="Times New Roman"/>
          <w:b w:val="0"/>
          <w:sz w:val="22"/>
          <w:szCs w:val="22"/>
        </w:rPr>
        <w:t>а) заключение договора на поставку такого товара;</w:t>
      </w:r>
      <w:bookmarkEnd w:id="7"/>
      <w:r w:rsidRPr="0018059F">
        <w:rPr>
          <w:rFonts w:ascii="Times New Roman" w:hAnsi="Times New Roman"/>
          <w:b w:val="0"/>
          <w:sz w:val="22"/>
          <w:szCs w:val="22"/>
        </w:rPr>
        <w:t xml:space="preserve"> </w:t>
      </w:r>
    </w:p>
    <w:p w:rsidR="0018059F" w:rsidRPr="0018059F" w:rsidRDefault="0018059F" w:rsidP="0018059F">
      <w:pPr>
        <w:pStyle w:val="3"/>
        <w:keepLines/>
        <w:spacing w:before="0" w:after="0"/>
        <w:ind w:firstLine="567"/>
        <w:jc w:val="both"/>
        <w:rPr>
          <w:rFonts w:ascii="Times New Roman" w:hAnsi="Times New Roman"/>
          <w:sz w:val="22"/>
          <w:szCs w:val="22"/>
        </w:rPr>
      </w:pPr>
      <w:bookmarkStart w:id="8" w:name="_Toc191625418"/>
      <w:r w:rsidRPr="0018059F">
        <w:rPr>
          <w:rFonts w:ascii="Times New Roman" w:hAnsi="Times New Roman"/>
          <w:b w:val="0"/>
          <w:sz w:val="22"/>
          <w:szCs w:val="22"/>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
    </w:p>
    <w:p w:rsidR="00C731AF" w:rsidRDefault="0018059F" w:rsidP="0018059F">
      <w:pPr>
        <w:pStyle w:val="a8"/>
        <w:keepLines/>
        <w:widowControl w:val="0"/>
        <w:numPr>
          <w:ilvl w:val="2"/>
          <w:numId w:val="7"/>
        </w:numPr>
        <w:tabs>
          <w:tab w:val="left" w:pos="0"/>
          <w:tab w:val="left" w:pos="851"/>
          <w:tab w:val="left" w:pos="1134"/>
        </w:tabs>
        <w:spacing w:line="240" w:lineRule="auto"/>
        <w:ind w:left="0" w:firstLine="567"/>
        <w:rPr>
          <w:sz w:val="22"/>
          <w:szCs w:val="22"/>
        </w:rPr>
      </w:pPr>
      <w:r w:rsidRPr="00C731AF">
        <w:rPr>
          <w:sz w:val="22"/>
          <w:szCs w:val="22"/>
        </w:rPr>
        <w:t xml:space="preserve"> Если Правительством Российской Федерации установлено предусмотренное п. 1.6.2. б) настоящего Приглашения ограничение закупок товара, не допускаются: </w:t>
      </w:r>
      <w:bookmarkStart w:id="9" w:name="_Toc191625419"/>
    </w:p>
    <w:p w:rsidR="0018059F" w:rsidRPr="00C731AF" w:rsidRDefault="0018059F" w:rsidP="00C731AF">
      <w:pPr>
        <w:pStyle w:val="a8"/>
        <w:keepLines/>
        <w:widowControl w:val="0"/>
        <w:tabs>
          <w:tab w:val="left" w:pos="0"/>
          <w:tab w:val="left" w:pos="851"/>
          <w:tab w:val="left" w:pos="1134"/>
        </w:tabs>
        <w:spacing w:line="240" w:lineRule="auto"/>
        <w:ind w:left="0" w:firstLine="567"/>
        <w:rPr>
          <w:sz w:val="22"/>
          <w:szCs w:val="22"/>
        </w:rPr>
      </w:pPr>
      <w:r w:rsidRPr="00C731AF">
        <w:rPr>
          <w:sz w:val="22"/>
          <w:szCs w:val="22"/>
        </w:rPr>
        <w:t>а) заключение договора на поставку товара, происходящего из иностранного государства, если поданы заявки на участие в закупке, признанные по результатам их рассмотрения соответствующими требованиям положения о закупке, Приглашения о проведении закупки способом сравнения цен, и содержащие предложения о поставке товара российского происхождения;</w:t>
      </w:r>
      <w:bookmarkEnd w:id="9"/>
      <w:r w:rsidRPr="00C731AF">
        <w:rPr>
          <w:sz w:val="22"/>
          <w:szCs w:val="22"/>
        </w:rPr>
        <w:t xml:space="preserve"> </w:t>
      </w:r>
    </w:p>
    <w:p w:rsidR="0018059F" w:rsidRPr="0018059F" w:rsidRDefault="0018059F" w:rsidP="0018059F">
      <w:pPr>
        <w:pStyle w:val="3"/>
        <w:keepLines/>
        <w:spacing w:before="0" w:after="0"/>
        <w:ind w:firstLine="567"/>
        <w:jc w:val="both"/>
        <w:rPr>
          <w:rFonts w:ascii="Times New Roman" w:hAnsi="Times New Roman"/>
          <w:b w:val="0"/>
          <w:bCs w:val="0"/>
          <w:sz w:val="22"/>
          <w:szCs w:val="22"/>
        </w:rPr>
      </w:pPr>
      <w:bookmarkStart w:id="10" w:name="_Toc191625420"/>
      <w:r w:rsidRPr="0018059F">
        <w:rPr>
          <w:rFonts w:ascii="Times New Roman" w:hAnsi="Times New Roman"/>
          <w:b w:val="0"/>
          <w:bCs w:val="0"/>
          <w:sz w:val="22"/>
          <w:szCs w:val="22"/>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10"/>
    </w:p>
    <w:p w:rsidR="0018059F" w:rsidRPr="0018059F" w:rsidRDefault="0018059F" w:rsidP="0018059F">
      <w:pPr>
        <w:pStyle w:val="a8"/>
        <w:keepLines/>
        <w:widowControl w:val="0"/>
        <w:numPr>
          <w:ilvl w:val="2"/>
          <w:numId w:val="7"/>
        </w:numPr>
        <w:tabs>
          <w:tab w:val="left" w:pos="709"/>
          <w:tab w:val="left" w:pos="1276"/>
        </w:tabs>
        <w:spacing w:line="240" w:lineRule="auto"/>
        <w:ind w:left="0" w:firstLine="567"/>
        <w:rPr>
          <w:sz w:val="22"/>
          <w:szCs w:val="22"/>
        </w:rPr>
      </w:pPr>
      <w:r w:rsidRPr="0018059F">
        <w:rPr>
          <w:sz w:val="22"/>
          <w:szCs w:val="22"/>
        </w:rPr>
        <w:t xml:space="preserve">Если Правительством Российской Федерации установлено предусмотренное п. 1.6.2. в) настоящего Приглашения преимущество в отношении товара российского происхождения: </w:t>
      </w:r>
      <w:bookmarkStart w:id="11" w:name="_Toc191625421"/>
    </w:p>
    <w:p w:rsidR="0018059F" w:rsidRPr="0018059F" w:rsidRDefault="0018059F" w:rsidP="0018059F">
      <w:pPr>
        <w:pStyle w:val="a8"/>
        <w:keepLines/>
        <w:widowControl w:val="0"/>
        <w:tabs>
          <w:tab w:val="clear" w:pos="1134"/>
          <w:tab w:val="left" w:pos="709"/>
          <w:tab w:val="left" w:pos="1276"/>
        </w:tabs>
        <w:spacing w:line="240" w:lineRule="auto"/>
        <w:ind w:left="0" w:firstLine="567"/>
        <w:rPr>
          <w:sz w:val="22"/>
          <w:szCs w:val="22"/>
        </w:rPr>
      </w:pPr>
      <w:r w:rsidRPr="0018059F">
        <w:rPr>
          <w:sz w:val="22"/>
          <w:szCs w:val="22"/>
        </w:rPr>
        <w:t>а) при рассмотрении, оценке, сопоставлении заявок на участие в закупке,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1"/>
      <w:r w:rsidRPr="0018059F">
        <w:rPr>
          <w:sz w:val="22"/>
          <w:szCs w:val="22"/>
        </w:rPr>
        <w:t xml:space="preserve"> </w:t>
      </w:r>
      <w:bookmarkStart w:id="12" w:name="_Toc191625422"/>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2"/>
      <w:r w:rsidRPr="0018059F">
        <w:rPr>
          <w:bCs/>
          <w:sz w:val="22"/>
          <w:szCs w:val="22"/>
        </w:rPr>
        <w:t xml:space="preserve"> </w:t>
      </w:r>
      <w:bookmarkStart w:id="13" w:name="_Toc191625423"/>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lastRenderedPageBreak/>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3"/>
    </w:p>
    <w:p w:rsidR="0018059F" w:rsidRPr="0018059F" w:rsidRDefault="0018059F" w:rsidP="0018059F">
      <w:pPr>
        <w:pStyle w:val="a8"/>
        <w:widowControl w:val="0"/>
        <w:tabs>
          <w:tab w:val="clear" w:pos="1134"/>
          <w:tab w:val="left" w:pos="709"/>
          <w:tab w:val="left" w:pos="1620"/>
        </w:tabs>
        <w:spacing w:line="240" w:lineRule="auto"/>
        <w:ind w:left="0" w:firstLine="567"/>
        <w:rPr>
          <w:sz w:val="22"/>
          <w:szCs w:val="22"/>
        </w:rPr>
      </w:pPr>
      <w:r w:rsidRPr="0018059F">
        <w:rPr>
          <w:sz w:val="22"/>
          <w:szCs w:val="22"/>
        </w:rPr>
        <w:t>1.6.7. Если Правительством Российской Федерации установлен предусмотренный п. 1.6.2. а) настоящего Приглашения запрет закупки работ, услуг, соответственно выполняемых, оказываемых иностранным лицом,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14" w:name="_Toc191625424"/>
      <w:r w:rsidRPr="0018059F">
        <w:rPr>
          <w:rFonts w:ascii="Times New Roman" w:hAnsi="Times New Roman"/>
          <w:b w:val="0"/>
          <w:sz w:val="22"/>
          <w:szCs w:val="22"/>
        </w:rPr>
        <w:t>а) заключение договора на выполнение такой работы, оказание такой услуги с подрядчиком (исполнителем), являющимся иностранным лицом;</w:t>
      </w:r>
      <w:bookmarkEnd w:id="14"/>
    </w:p>
    <w:p w:rsidR="0018059F" w:rsidRPr="0018059F" w:rsidRDefault="0018059F" w:rsidP="0018059F">
      <w:pPr>
        <w:pStyle w:val="3"/>
        <w:keepLines/>
        <w:spacing w:before="0" w:after="0"/>
        <w:ind w:firstLine="567"/>
        <w:jc w:val="both"/>
        <w:rPr>
          <w:rFonts w:ascii="Times New Roman" w:hAnsi="Times New Roman"/>
          <w:sz w:val="22"/>
          <w:szCs w:val="22"/>
        </w:rPr>
      </w:pPr>
      <w:bookmarkStart w:id="15" w:name="_Toc191625425"/>
      <w:r w:rsidRPr="0018059F">
        <w:rPr>
          <w:rFonts w:ascii="Times New Roman" w:hAnsi="Times New Roman"/>
          <w:b w:val="0"/>
          <w:sz w:val="22"/>
          <w:szCs w:val="22"/>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5"/>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подпунктом п. 1.6.2. б) настоящего Приглашения ограничение закупки работ, услуг, соответственно выполняемых, оказываемых иностранным лицом, не допускаются:</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а) заключение договора с участником закупки, являющимся иностранным лицом, если российским лицом подана заявка на участие в закупке, признанная по результатам их рассмотрения соответствующими требованиям Стандарта, Приглашения о проведении закупки способом сравнения цен;</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1.6.2. в) настоящего Приглашения преимущество в отношении работ, услуг, соответственно выполняемых, оказываемых российским лицом:</w:t>
      </w:r>
    </w:p>
    <w:p w:rsidR="0018059F" w:rsidRPr="0018059F" w:rsidRDefault="0018059F" w:rsidP="0018059F">
      <w:pPr>
        <w:pStyle w:val="3"/>
        <w:keepLines/>
        <w:spacing w:before="0" w:after="0"/>
        <w:ind w:firstLine="567"/>
        <w:jc w:val="both"/>
        <w:rPr>
          <w:rFonts w:ascii="Times New Roman" w:hAnsi="Times New Roman"/>
          <w:sz w:val="22"/>
          <w:szCs w:val="22"/>
        </w:rPr>
      </w:pPr>
      <w:bookmarkStart w:id="16" w:name="_Toc191625426"/>
      <w:r w:rsidRPr="0018059F">
        <w:rPr>
          <w:rFonts w:ascii="Times New Roman" w:hAnsi="Times New Roman"/>
          <w:b w:val="0"/>
          <w:sz w:val="22"/>
          <w:szCs w:val="22"/>
        </w:rPr>
        <w:t xml:space="preserve">а) при рассмотрении, оценке, сопоставлении заявок на участие в </w:t>
      </w:r>
      <w:r w:rsidRPr="0018059F">
        <w:rPr>
          <w:rFonts w:ascii="Times New Roman" w:hAnsi="Times New Roman"/>
          <w:b w:val="0"/>
          <w:sz w:val="22"/>
          <w:szCs w:val="22"/>
          <w:lang w:val="ru-RU"/>
        </w:rPr>
        <w:t>закупке способом сравнения цен</w:t>
      </w:r>
      <w:r w:rsidRPr="0018059F">
        <w:rPr>
          <w:rFonts w:ascii="Times New Roman" w:hAnsi="Times New Roman"/>
          <w:b w:val="0"/>
          <w:sz w:val="22"/>
          <w:szCs w:val="22"/>
        </w:rPr>
        <w:t>,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6"/>
    </w:p>
    <w:p w:rsidR="0018059F" w:rsidRPr="0018059F" w:rsidRDefault="0018059F" w:rsidP="0018059F">
      <w:pPr>
        <w:pStyle w:val="3"/>
        <w:keepLines/>
        <w:spacing w:before="0" w:after="0"/>
        <w:ind w:firstLine="567"/>
        <w:jc w:val="both"/>
        <w:rPr>
          <w:rFonts w:ascii="Times New Roman" w:hAnsi="Times New Roman"/>
          <w:sz w:val="22"/>
          <w:szCs w:val="22"/>
        </w:rPr>
      </w:pPr>
      <w:bookmarkStart w:id="17" w:name="_Toc191625427"/>
      <w:r w:rsidRPr="0018059F">
        <w:rPr>
          <w:rFonts w:ascii="Times New Roman" w:hAnsi="Times New Roman"/>
          <w:b w:val="0"/>
          <w:sz w:val="22"/>
          <w:szCs w:val="22"/>
        </w:rPr>
        <w:t>б) в случае заключения договора с участником закупки, указанным в пп</w:t>
      </w:r>
      <w:r w:rsidRPr="0018059F">
        <w:rPr>
          <w:rFonts w:ascii="Times New Roman" w:hAnsi="Times New Roman"/>
          <w:b w:val="0"/>
          <w:sz w:val="22"/>
          <w:szCs w:val="22"/>
          <w:lang w:val="ru-RU"/>
        </w:rPr>
        <w:t>.</w:t>
      </w:r>
      <w:r w:rsidRPr="0018059F">
        <w:rPr>
          <w:rFonts w:ascii="Times New Roman" w:hAnsi="Times New Roman"/>
          <w:b w:val="0"/>
          <w:sz w:val="22"/>
          <w:szCs w:val="22"/>
        </w:rPr>
        <w:t xml:space="preserve">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7"/>
    </w:p>
    <w:p w:rsidR="0018059F" w:rsidRPr="0018059F" w:rsidRDefault="0018059F" w:rsidP="0018059F">
      <w:pPr>
        <w:pStyle w:val="3"/>
        <w:keepLines/>
        <w:spacing w:before="0" w:after="0"/>
        <w:ind w:firstLine="567"/>
        <w:jc w:val="both"/>
        <w:rPr>
          <w:rFonts w:ascii="Times New Roman" w:hAnsi="Times New Roman"/>
          <w:b w:val="0"/>
          <w:sz w:val="22"/>
          <w:szCs w:val="22"/>
        </w:rPr>
      </w:pPr>
      <w:bookmarkStart w:id="18" w:name="_Toc191625428"/>
      <w:r w:rsidRPr="0018059F">
        <w:rPr>
          <w:rFonts w:ascii="Times New Roman" w:hAnsi="Times New Roman"/>
          <w:b w:val="0"/>
          <w:sz w:val="22"/>
          <w:szCs w:val="22"/>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8"/>
    </w:p>
    <w:bookmarkEnd w:id="6"/>
    <w:p w:rsidR="0018059F" w:rsidRPr="0018059F" w:rsidRDefault="0018059F" w:rsidP="0018059F">
      <w:pPr>
        <w:keepNext/>
        <w:numPr>
          <w:ilvl w:val="1"/>
          <w:numId w:val="8"/>
        </w:numPr>
        <w:tabs>
          <w:tab w:val="left" w:pos="142"/>
          <w:tab w:val="center" w:pos="1134"/>
        </w:tabs>
        <w:spacing w:after="0" w:line="240" w:lineRule="auto"/>
        <w:ind w:left="0" w:firstLine="567"/>
        <w:jc w:val="both"/>
        <w:outlineLvl w:val="1"/>
        <w:rPr>
          <w:rFonts w:ascii="Times New Roman" w:hAnsi="Times New Roman" w:cs="Times New Roman"/>
          <w:snapToGrid w:val="0"/>
        </w:rPr>
      </w:pPr>
      <w:r w:rsidRPr="0018059F">
        <w:rPr>
          <w:rFonts w:ascii="Times New Roman" w:hAnsi="Times New Roman" w:cs="Times New Roman"/>
          <w:snapToGrid w:val="0"/>
        </w:rPr>
        <w:t xml:space="preserve">Во всем, что не урегулировано </w:t>
      </w:r>
      <w:r w:rsidRPr="0018059F">
        <w:rPr>
          <w:rFonts w:ascii="Times New Roman" w:hAnsi="Times New Roman" w:cs="Times New Roman"/>
        </w:rPr>
        <w:t xml:space="preserve">приглашением к участию в закупке способом сравнения цен </w:t>
      </w:r>
      <w:r w:rsidRPr="0018059F">
        <w:rPr>
          <w:rFonts w:ascii="Times New Roman" w:hAnsi="Times New Roman" w:cs="Times New Roman"/>
          <w:snapToGrid w:val="0"/>
        </w:rPr>
        <w:t>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закупках.</w:t>
      </w:r>
    </w:p>
    <w:p w:rsidR="0018059F" w:rsidRPr="0018059F" w:rsidRDefault="0018059F" w:rsidP="0018059F">
      <w:pPr>
        <w:tabs>
          <w:tab w:val="left" w:pos="142"/>
          <w:tab w:val="center" w:pos="1134"/>
        </w:tabs>
        <w:ind w:firstLine="567"/>
        <w:jc w:val="both"/>
        <w:rPr>
          <w:rFonts w:ascii="Times New Roman" w:hAnsi="Times New Roman" w:cs="Times New Roman"/>
        </w:rPr>
      </w:pPr>
    </w:p>
    <w:p w:rsidR="0018059F" w:rsidRPr="0018059F" w:rsidRDefault="0018059F" w:rsidP="0018059F">
      <w:pPr>
        <w:numPr>
          <w:ilvl w:val="0"/>
          <w:numId w:val="8"/>
        </w:numPr>
        <w:tabs>
          <w:tab w:val="left" w:pos="142"/>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ТРЕБОВАНИЯ К СВЕДЕНИЯМ И ДОКУМЕНТАМ, ПРЕДСТАВЛЯЕМЫМ В СОСТАВЕ ЗАЯВКИ УЧАСТНИКА ЗАКУПКИ, ТРЕБОВАНИЯ К УЧАСТНИКАМ ЗАКУПКИ, ПОДАЧЕ ЗАЯВКИ</w:t>
      </w:r>
    </w:p>
    <w:p w:rsidR="0018059F" w:rsidRPr="0018059F" w:rsidRDefault="0018059F" w:rsidP="0018059F">
      <w:pPr>
        <w:keepNext/>
        <w:numPr>
          <w:ilvl w:val="1"/>
          <w:numId w:val="9"/>
        </w:numPr>
        <w:tabs>
          <w:tab w:val="left" w:pos="142"/>
          <w:tab w:val="center" w:pos="1134"/>
        </w:tabs>
        <w:spacing w:after="0" w:line="240" w:lineRule="auto"/>
        <w:ind w:hanging="468"/>
        <w:jc w:val="both"/>
        <w:outlineLvl w:val="1"/>
        <w:rPr>
          <w:rFonts w:ascii="Times New Roman" w:hAnsi="Times New Roman" w:cs="Times New Roman"/>
          <w:b/>
          <w:snapToGrid w:val="0"/>
        </w:rPr>
      </w:pPr>
      <w:bookmarkStart w:id="19" w:name="_Toc5718770"/>
      <w:r w:rsidRPr="0018059F">
        <w:rPr>
          <w:rFonts w:ascii="Times New Roman" w:hAnsi="Times New Roman" w:cs="Times New Roman"/>
          <w:b/>
          <w:snapToGrid w:val="0"/>
        </w:rPr>
        <w:t xml:space="preserve">Требования к оформлению заявки </w:t>
      </w:r>
      <w:bookmarkEnd w:id="19"/>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0" w:name="_Ref166246797"/>
      <w:r w:rsidRPr="0018059F">
        <w:rPr>
          <w:rFonts w:ascii="Times New Roman" w:hAnsi="Times New Roman" w:cs="Times New Roman"/>
        </w:rPr>
        <w:t>Предполагается, что участник закупки изучит все инструкции, формы, условия, технические условия и другую информацию, содержащуюся в приглашении к участию в закупке способом сравнения цен, а также разъяснения приглашения к участию в закупке способом сравнения цен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приглашении к участию в закупке способом сравнения цен, или же подача заявки,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rsid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 xml:space="preserve">Участник </w:t>
      </w:r>
      <w:r w:rsidRPr="0018059F">
        <w:rPr>
          <w:rFonts w:ascii="Times New Roman" w:hAnsi="Times New Roman" w:cs="Times New Roman"/>
          <w:bCs/>
        </w:rPr>
        <w:t xml:space="preserve">закупки </w:t>
      </w:r>
      <w:r w:rsidRPr="0018059F">
        <w:rPr>
          <w:rFonts w:ascii="Times New Roman" w:hAnsi="Times New Roman" w:cs="Times New Roman"/>
        </w:rPr>
        <w:t>готовит заявку на участие в закупке в соответствии с требованиями раздела 2 «ТРЕБОВАНИЯ К СВЕДЕНИЯМ И ДОКУМЕНТАМ, ПРЕДСТАВЛЯЕМЫМ В СОСТАВЕ ЗАЯВКИ УЧАСТНИКА ЗАКУПКИ, ТРЕБОВАНИЯ К УЧАСТНИКАМ ЗАКУПКИ, ПОДАЧЕ ЗАЯВКИ», в соответствии с формами документов, установленными разделом 5 «ОБРАЗЦЫ ФОРМ ДЛЯ ЗАПОЛНЕНИЯ УЧАСТНИКАМИ ЗАКУПКИ».</w:t>
      </w:r>
      <w:bookmarkEnd w:id="20"/>
      <w:r w:rsidRPr="0018059F">
        <w:rPr>
          <w:rFonts w:ascii="Times New Roman" w:hAnsi="Times New Roman" w:cs="Times New Roman"/>
        </w:rPr>
        <w:t xml:space="preserve"> Срок действия заявки не должен быть менее, чем 30 календарных дней со дня, следующего за днем окончания подачи заявок, указанном в приглашении к участию в закупке способом сравнения цен.</w:t>
      </w:r>
    </w:p>
    <w:p w:rsidR="00DF7093" w:rsidRPr="00DF7093" w:rsidRDefault="00DF7093" w:rsidP="00DF7093">
      <w:pPr>
        <w:numPr>
          <w:ilvl w:val="2"/>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 xml:space="preserve">В случае применения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участник закупки при поставке ТМЦ </w:t>
      </w:r>
      <w:r w:rsidRPr="00DF7093">
        <w:rPr>
          <w:rFonts w:ascii="Times New Roman" w:hAnsi="Times New Roman" w:cs="Times New Roman"/>
          <w:szCs w:val="28"/>
          <w:highlight w:val="yellow"/>
        </w:rPr>
        <w:t>отражает соответствующую информацию в Спецификации на поставку ТМЦ. При закупке работ, услуг информация отражается в заявке участника.</w:t>
      </w:r>
    </w:p>
    <w:p w:rsidR="0018059F" w:rsidRPr="00DF7093" w:rsidRDefault="0018059F" w:rsidP="00DF7093">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DF7093">
        <w:rPr>
          <w:rFonts w:ascii="Times New Roman" w:eastAsia="Calibri" w:hAnsi="Times New Roman" w:cs="Times New Roman"/>
        </w:rPr>
        <w:t>При проведении закупки в неэлектронной форме</w:t>
      </w:r>
      <w:r w:rsidRPr="00DF7093">
        <w:rPr>
          <w:rFonts w:ascii="Times New Roman" w:hAnsi="Times New Roman" w:cs="Times New Roman"/>
        </w:rPr>
        <w:t xml:space="preserve"> допускается параллельное взаимодействие между инициатором и участниками закупки по электронной почте для уточнения деталей оформления торгово-коммерческих предложений и решения организационных вопросов. Инициатор должен обеспечить хранение данных о переписке с участником (потенциальным участником), в том числе, по электронной почте, в договорном деле наряду с другими материалами, связанными с подписанием и реализацией договора.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Заявки предоставляются в отсканированном виде, позволяющем осуществить распознавание текста заявки. Файлы документов заявки не должны быть повреждены.</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Сведения, которые содержатся в заявках участников </w:t>
      </w:r>
      <w:r w:rsidRPr="0018059F">
        <w:rPr>
          <w:rFonts w:ascii="Times New Roman" w:hAnsi="Times New Roman" w:cs="Times New Roman"/>
          <w:bCs/>
        </w:rPr>
        <w:t>закупки</w:t>
      </w:r>
      <w:r w:rsidRPr="0018059F">
        <w:rPr>
          <w:rFonts w:ascii="Times New Roman" w:hAnsi="Times New Roman" w:cs="Times New Roman"/>
        </w:rPr>
        <w:t>, не должны допускать двусмысленных толкований.</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1" w:name="_Ref11475563"/>
      <w:r w:rsidRPr="0018059F">
        <w:rPr>
          <w:rFonts w:ascii="Times New Roman" w:hAnsi="Times New Roman" w:cs="Times New Roman"/>
        </w:rPr>
        <w:t xml:space="preserve">Если в документах, входящих в состав заявки, </w:t>
      </w:r>
      <w:bookmarkEnd w:id="21"/>
      <w:r w:rsidRPr="0018059F">
        <w:rPr>
          <w:rFonts w:ascii="Times New Roman" w:hAnsi="Times New Roman" w:cs="Times New Roman"/>
        </w:rPr>
        <w:t>имеются расхождения между обозначением сумм прописью и цифрами, то принимается к рассмотрению сумма, указанная прописью.</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Все документы, входящие в состав заявки,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доверенность прикладывается к заявке. Если уполномоченное лицо заверяет своей подписью подлинность копий документов, подаваемых в составе заявки, то такое право заверения подлинности документов должно быть также указано в такой доверенности. Все документы, входящие в состав заявки, должны быть скреплены печатью (при наличии печати) Участника (а при участии физического лица - подписью физического лица с приложением нотариального заверения подписи).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Все документы, представляемые участниками </w:t>
      </w:r>
      <w:r w:rsidRPr="0018059F">
        <w:rPr>
          <w:rFonts w:ascii="Times New Roman" w:hAnsi="Times New Roman" w:cs="Times New Roman"/>
          <w:bCs/>
        </w:rPr>
        <w:t xml:space="preserve">закупки </w:t>
      </w:r>
      <w:r w:rsidRPr="0018059F">
        <w:rPr>
          <w:rFonts w:ascii="Times New Roman" w:hAnsi="Times New Roman" w:cs="Times New Roman"/>
        </w:rPr>
        <w:t>в составе заявки на участие в закупке, должны быть заполнены по всем пунктам, за исключением пунктов, носящих рекомендательный характер.</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 Все требования, содержащиеся в данных инструкциях, необходимо учитывать при подготовке заявки, в том числе заявки в электронной форме с использованием функционала ЭТП.</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22" w:name="_Toc123405469"/>
      <w:bookmarkStart w:id="23" w:name="_Toc387652312"/>
      <w:bookmarkStart w:id="24" w:name="_Toc5718771"/>
      <w:bookmarkStart w:id="25" w:name="_Ref119429784"/>
      <w:bookmarkStart w:id="26" w:name="_Ref119429817"/>
      <w:bookmarkStart w:id="27" w:name="_Ref119430333"/>
      <w:bookmarkStart w:id="28" w:name="_Toc123405470"/>
      <w:r w:rsidRPr="0018059F">
        <w:rPr>
          <w:rFonts w:ascii="Times New Roman" w:hAnsi="Times New Roman" w:cs="Times New Roman"/>
          <w:b/>
          <w:snapToGrid w:val="0"/>
        </w:rPr>
        <w:t xml:space="preserve">Язык документов, входящих в состав заявки </w:t>
      </w:r>
      <w:bookmarkEnd w:id="22"/>
      <w:bookmarkEnd w:id="23"/>
      <w:bookmarkEnd w:id="2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Заявка должна быть подготовлена на русском языке за исключением нижеследующего.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bookmarkStart w:id="29" w:name="_Toc51811927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bCs/>
        </w:rPr>
        <w:t>Рассмотрению не подлежат документы, не переведенные на русский язык</w:t>
      </w:r>
      <w:r w:rsidRPr="0018059F">
        <w:rPr>
          <w:rFonts w:ascii="Times New Roman" w:hAnsi="Times New Roman" w:cs="Times New Roman"/>
        </w:rPr>
        <w:t xml:space="preserve">. </w:t>
      </w:r>
      <w:bookmarkEnd w:id="29"/>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0" w:name="_Toc5718772"/>
      <w:r w:rsidRPr="0018059F">
        <w:rPr>
          <w:rFonts w:ascii="Times New Roman" w:hAnsi="Times New Roman" w:cs="Times New Roman"/>
          <w:b/>
          <w:snapToGrid w:val="0"/>
        </w:rPr>
        <w:t xml:space="preserve">Требования к валюте </w:t>
      </w:r>
      <w:bookmarkEnd w:id="30"/>
      <w:r w:rsidRPr="0018059F">
        <w:rPr>
          <w:rFonts w:ascii="Times New Roman" w:hAnsi="Times New Roman" w:cs="Times New Roman"/>
          <w:b/>
          <w:snapToGrid w:val="0"/>
        </w:rPr>
        <w:t>заявки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1" w:name="_Hlt517806775"/>
      <w:bookmarkStart w:id="32" w:name="_Ref52534291"/>
      <w:bookmarkEnd w:id="31"/>
      <w:r w:rsidRPr="0018059F">
        <w:rPr>
          <w:rFonts w:ascii="Times New Roman" w:hAnsi="Times New Roman" w:cs="Times New Roman"/>
        </w:rPr>
        <w:t>Все суммы денежных средств в документах, входящих в состав заявки, должны быть выражены в российских рублях (если иное не установлено в приглашении к участию в закупке способом сравнения цен) за исключением нижеследующего.</w:t>
      </w:r>
      <w:bookmarkEnd w:id="3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3" w:name="_Toc518119275"/>
      <w:r w:rsidRPr="0018059F">
        <w:rPr>
          <w:rFonts w:ascii="Times New Roman" w:hAnsi="Times New Roman" w:cs="Times New Roman"/>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33"/>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Цена заявки фиксируется в российских рублях (если иное не установлено в приглашении к участию в закупке способом сравнения цен) и не подлежит изменению при изменении официального курса валюты.</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4" w:name="_Toc5718773"/>
      <w:r w:rsidRPr="0018059F">
        <w:rPr>
          <w:rFonts w:ascii="Times New Roman" w:hAnsi="Times New Roman" w:cs="Times New Roman"/>
          <w:b/>
          <w:snapToGrid w:val="0"/>
        </w:rPr>
        <w:t xml:space="preserve">Требования к составу заявки </w:t>
      </w:r>
      <w:bookmarkEnd w:id="25"/>
      <w:bookmarkEnd w:id="26"/>
      <w:bookmarkEnd w:id="27"/>
      <w:bookmarkEnd w:id="28"/>
      <w:bookmarkEnd w:id="3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5" w:name="_Ref166243143"/>
      <w:r w:rsidRPr="0018059F">
        <w:rPr>
          <w:rFonts w:ascii="Times New Roman" w:hAnsi="Times New Roman" w:cs="Times New Roman"/>
        </w:rPr>
        <w:t xml:space="preserve">Заявка на участие должна содержать сведения и документы, указанные в </w:t>
      </w:r>
      <w:bookmarkEnd w:id="35"/>
      <w:r w:rsidRPr="0018059F">
        <w:rPr>
          <w:rFonts w:ascii="Times New Roman" w:hAnsi="Times New Roman" w:cs="Times New Roman"/>
          <w:bCs/>
        </w:rPr>
        <w:t>настоящем приглашении</w:t>
      </w:r>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6" w:name="_Ref166316209"/>
      <w:r w:rsidRPr="0018059F">
        <w:rPr>
          <w:rFonts w:ascii="Times New Roman" w:hAnsi="Times New Roman" w:cs="Times New Roman"/>
        </w:rPr>
        <w:t>В случае неполного представления документов заявка участника признается несоответствующей требованиям приглашения и подлежит отклонению.</w:t>
      </w:r>
      <w:bookmarkEnd w:id="36"/>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 установленным приглашением к участию в закупке способом сравнения цен.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Помимо сведений и документов, установленных настоящим приглашением,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7" w:name="_Toc123405472"/>
      <w:bookmarkStart w:id="38" w:name="_Toc5718774"/>
      <w:bookmarkStart w:id="39" w:name="_Toc123405471"/>
      <w:bookmarkStart w:id="40" w:name="_Toc286523204"/>
      <w:r w:rsidRPr="0018059F">
        <w:rPr>
          <w:rFonts w:ascii="Times New Roman" w:hAnsi="Times New Roman" w:cs="Times New Roman"/>
          <w:b/>
          <w:snapToGrid w:val="0"/>
        </w:rPr>
        <w:t xml:space="preserve">Требования к описанию </w:t>
      </w:r>
      <w:bookmarkEnd w:id="37"/>
      <w:r w:rsidRPr="0018059F">
        <w:rPr>
          <w:rFonts w:ascii="Times New Roman" w:hAnsi="Times New Roman" w:cs="Times New Roman"/>
          <w:b/>
          <w:snapToGrid w:val="0"/>
        </w:rPr>
        <w:t>заявки участника закупки</w:t>
      </w:r>
      <w:bookmarkEnd w:id="38"/>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1" w:name="_Ref166314630"/>
      <w:bookmarkStart w:id="42" w:name="_Ref11560130"/>
      <w:bookmarkEnd w:id="39"/>
      <w:bookmarkEnd w:id="40"/>
      <w:r w:rsidRPr="0018059F">
        <w:rPr>
          <w:rFonts w:ascii="Times New Roman" w:hAnsi="Times New Roman" w:cs="Times New Roman"/>
        </w:rPr>
        <w:t>Цена договора, предлагаемая участником закупки, должна быть рассчитана с учетом требований п. 1.4 Приглашения к участию в закупке способом сравнения цен и не может превышать начальную (максимальную) цену договора (НМЦ) (цену лота), указанную в приглашении к участию в закупке способом сравнения цен</w:t>
      </w:r>
      <w:bookmarkEnd w:id="41"/>
      <w:r w:rsidRPr="0018059F">
        <w:rPr>
          <w:rFonts w:ascii="Times New Roman" w:hAnsi="Times New Roman" w:cs="Times New Roman"/>
        </w:rPr>
        <w:t>.</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3" w:name="_Ref126085783"/>
      <w:r w:rsidRPr="0018059F">
        <w:rPr>
          <w:rFonts w:ascii="Times New Roman" w:hAnsi="Times New Roman" w:cs="Times New Roman"/>
        </w:rPr>
        <w:t>В случае установления в приглашении к участию в закупке способом сравнения цен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18059F">
        <w:rPr>
          <w:rFonts w:ascii="Times New Roman" w:hAnsi="Times New Roman" w:cs="Times New Roman"/>
          <w:bCs/>
        </w:rPr>
        <w:t xml:space="preserve"> если иное не установлено, </w:t>
      </w:r>
      <w:r w:rsidRPr="0018059F">
        <w:rPr>
          <w:rFonts w:ascii="Times New Roman" w:hAnsi="Times New Roman" w:cs="Times New Roman"/>
        </w:rPr>
        <w:t>заявка участника не должна превышать единичные расценки либо отдельные стоимостные позиции соответственно.</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Цена договора должна включать </w:t>
      </w:r>
      <w:r w:rsidRPr="0018059F">
        <w:rPr>
          <w:rFonts w:ascii="Times New Roman" w:eastAsia="Calibri" w:hAnsi="Times New Roman" w:cs="Times New Roman"/>
          <w:bCs/>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18059F">
        <w:rPr>
          <w:rFonts w:ascii="Times New Roman" w:hAnsi="Times New Roman" w:cs="Times New Roman"/>
        </w:rPr>
        <w:t>, если иное не установлено приглашением к участию в закупке способом сравнения цен.</w:t>
      </w:r>
      <w:bookmarkStart w:id="44" w:name="_Toc354408413"/>
      <w:bookmarkEnd w:id="43"/>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должен принять во внимание, что, если иное не установлено приглашением к участию в закупке способом сравнения цен, ссылки в приглашении к участию в закупке способом сравнения цен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w:t>
      </w:r>
      <w:r w:rsidRPr="0018059F">
        <w:rPr>
          <w:rFonts w:ascii="Times New Roman" w:hAnsi="Times New Roman" w:cs="Times New Roman"/>
          <w:color w:val="000000"/>
        </w:rPr>
        <w:t xml:space="preserve">представление описания в ином порядке в </w:t>
      </w:r>
      <w:r w:rsidRPr="0018059F">
        <w:rPr>
          <w:rFonts w:ascii="Times New Roman" w:hAnsi="Times New Roman" w:cs="Times New Roman"/>
          <w:color w:val="000000"/>
        </w:rPr>
        <w:lastRenderedPageBreak/>
        <w:t>соответствии с требованиями к продукции, установленными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color w:val="000000"/>
        </w:rPr>
        <w:t>В случае, если в приложении №1 к приглашению к участию в закупке способом сравнения цен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приглашении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b/>
          <w:bCs/>
        </w:rPr>
      </w:pPr>
      <w:r w:rsidRPr="0018059F">
        <w:rPr>
          <w:rFonts w:ascii="Times New Roman" w:hAnsi="Times New Roman" w:cs="Times New Roman"/>
          <w:color w:val="000000"/>
        </w:rPr>
        <w:t>При описании продукции участник процедуры закупки должен использовать общеизвестные (стандартные</w:t>
      </w:r>
      <w:r w:rsidRPr="0018059F">
        <w:rPr>
          <w:rFonts w:ascii="Times New Roman" w:hAnsi="Times New Roman" w:cs="Times New Roman"/>
        </w:rPr>
        <w:t>) показатели, термины и сокращения в соответствии с законодательством и требованиями настоящего приглашения.</w:t>
      </w:r>
    </w:p>
    <w:bookmarkEnd w:id="42"/>
    <w:bookmarkEnd w:id="44"/>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Участники закупки</w:t>
      </w:r>
    </w:p>
    <w:p w:rsidR="0018059F" w:rsidRPr="0018059F" w:rsidRDefault="0018059F" w:rsidP="0018059F">
      <w:pPr>
        <w:tabs>
          <w:tab w:val="left" w:pos="142"/>
          <w:tab w:val="left" w:pos="709"/>
          <w:tab w:val="left" w:pos="851"/>
          <w:tab w:val="center" w:pos="1134"/>
        </w:tabs>
        <w:ind w:firstLine="567"/>
        <w:jc w:val="both"/>
        <w:rPr>
          <w:rFonts w:ascii="Times New Roman" w:hAnsi="Times New Roman" w:cs="Times New Roman"/>
        </w:rPr>
      </w:pPr>
      <w:r w:rsidRPr="0018059F">
        <w:rPr>
          <w:rFonts w:ascii="Times New Roman" w:hAnsi="Times New Roman" w:cs="Times New Roman"/>
        </w:rPr>
        <w:t>2.6.1.</w:t>
      </w:r>
      <w:r w:rsidRPr="0018059F">
        <w:rPr>
          <w:rFonts w:ascii="Times New Roman" w:hAnsi="Times New Roman" w:cs="Times New Roman"/>
        </w:rPr>
        <w:tab/>
        <w:t xml:space="preserve"> Участником закупки может быть любое юридическое лицо или физическое лицо, в том числе индивидуальный предприниматель.</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Требования к участникам закупки</w:t>
      </w:r>
    </w:p>
    <w:p w:rsidR="0018059F" w:rsidRPr="0018059F" w:rsidRDefault="0018059F" w:rsidP="00786156">
      <w:pPr>
        <w:tabs>
          <w:tab w:val="left" w:pos="142"/>
          <w:tab w:val="left" w:pos="709"/>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2.7.1.</w:t>
      </w:r>
      <w:r w:rsidRPr="0018059F">
        <w:rPr>
          <w:rFonts w:ascii="Times New Roman" w:hAnsi="Times New Roman" w:cs="Times New Roman"/>
        </w:rPr>
        <w:tab/>
        <w:t>Чтобы претендовать на победу в закупке и получения права заключить договор, участник закупки должен отвечать следующим требованиям:</w:t>
      </w:r>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bookmarkStart w:id="45" w:name="_Ref306032455"/>
      <w:r w:rsidRPr="0018059F">
        <w:rPr>
          <w:rFonts w:ascii="Times New Roman" w:hAnsi="Times New Roman" w:cs="Times New Roman"/>
          <w:bCs/>
          <w:color w:val="000000"/>
        </w:rPr>
        <w:t xml:space="preserve">должен </w:t>
      </w:r>
      <w:bookmarkStart w:id="46" w:name="_Ref303669099"/>
      <w:r w:rsidRPr="0018059F">
        <w:rPr>
          <w:rFonts w:ascii="Times New Roman" w:hAnsi="Times New Roman" w:cs="Times New Roman"/>
          <w:bCs/>
        </w:rPr>
        <w:t xml:space="preserve">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 </w:t>
      </w:r>
      <w:bookmarkEnd w:id="45"/>
      <w:bookmarkEnd w:id="46"/>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r w:rsidRPr="0018059F">
        <w:rPr>
          <w:rFonts w:ascii="Times New Roman" w:hAnsi="Times New Roman" w:cs="Times New Roman"/>
          <w:bCs/>
        </w:rPr>
        <w:t xml:space="preserve">должен обладать необходимыми профессиональными знаниями и опытом выполнения аналогичных договоров, управленческой компетентностью, иметь ресурсные возможности (финансовые, трудовые, метериально-технические) (если необходимо); </w:t>
      </w:r>
    </w:p>
    <w:p w:rsidR="0018059F" w:rsidRPr="0018059F" w:rsidRDefault="0018059F" w:rsidP="00786156">
      <w:pPr>
        <w:numPr>
          <w:ilvl w:val="0"/>
          <w:numId w:val="5"/>
        </w:numPr>
        <w:tabs>
          <w:tab w:val="left" w:pos="142"/>
          <w:tab w:val="left" w:pos="851"/>
        </w:tabs>
        <w:spacing w:after="0" w:line="240" w:lineRule="auto"/>
        <w:ind w:left="0" w:firstLine="567"/>
        <w:jc w:val="both"/>
        <w:rPr>
          <w:rFonts w:ascii="Times New Roman" w:hAnsi="Times New Roman" w:cs="Times New Roman"/>
          <w:bCs/>
          <w:color w:val="000000"/>
        </w:rPr>
      </w:pPr>
      <w:r w:rsidRPr="0018059F">
        <w:rPr>
          <w:rFonts w:ascii="Times New Roman" w:hAnsi="Times New Roman" w:cs="Times New Roman"/>
          <w:bCs/>
        </w:rPr>
        <w:t>не должен находиться в процессе ликвидации;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w:t>
      </w:r>
      <w:r w:rsidRPr="0018059F">
        <w:rPr>
          <w:rFonts w:ascii="Times New Roman" w:hAnsi="Times New Roman" w:cs="Times New Roman"/>
          <w:bCs/>
          <w:color w:val="000000"/>
        </w:rPr>
        <w:t xml:space="preserve"> не должна быть приостановлена</w:t>
      </w:r>
      <w:r w:rsidRPr="0018059F">
        <w:rPr>
          <w:rStyle w:val="ab"/>
          <w:rFonts w:cs="Times New Roman"/>
          <w:bCs/>
          <w:color w:val="000000"/>
        </w:rPr>
        <w:footnoteReference w:id="1"/>
      </w:r>
      <w:r w:rsidRPr="0018059F">
        <w:rPr>
          <w:rFonts w:ascii="Times New Roman" w:hAnsi="Times New Roman" w:cs="Times New Roman"/>
          <w:bCs/>
          <w:color w:val="000000"/>
        </w:rPr>
        <w:t xml:space="preserve"> (для юридического лица, индивидуального предпринимателя);</w:t>
      </w:r>
    </w:p>
    <w:p w:rsidR="00F02846" w:rsidRDefault="0018059F" w:rsidP="00786156">
      <w:pPr>
        <w:tabs>
          <w:tab w:val="left" w:pos="0"/>
          <w:tab w:val="left" w:pos="851"/>
        </w:tabs>
        <w:spacing w:after="0"/>
        <w:ind w:firstLine="567"/>
        <w:jc w:val="both"/>
      </w:pPr>
      <w:r w:rsidRPr="0018059F">
        <w:rPr>
          <w:rFonts w:ascii="Times New Roman" w:hAnsi="Times New Roman" w:cs="Times New Roman"/>
        </w:rPr>
        <w:t>2.7.2.</w:t>
      </w:r>
      <w:r w:rsidRPr="0018059F">
        <w:rPr>
          <w:rFonts w:ascii="Times New Roman" w:hAnsi="Times New Roman" w:cs="Times New Roman"/>
          <w:bCs/>
        </w:rPr>
        <w:t xml:space="preserve"> Дополнительно к требованиям пункта 2.7.1. </w:t>
      </w:r>
      <w:r w:rsidRPr="0018059F">
        <w:rPr>
          <w:rFonts w:ascii="Times New Roman" w:hAnsi="Times New Roman" w:cs="Times New Roman"/>
        </w:rPr>
        <w:t xml:space="preserve">участники закупочных процедур на выполнение ПИР, СМР, ПНР, предоставление оборудование, в том числе «под ключ» должны соответствовать следующим </w:t>
      </w:r>
      <w:r w:rsidRPr="0018059F">
        <w:rPr>
          <w:rFonts w:ascii="Times New Roman" w:hAnsi="Times New Roman" w:cs="Times New Roman"/>
          <w:bCs/>
        </w:rPr>
        <w:t>требованиями:</w:t>
      </w:r>
      <w:r w:rsidR="00F02846" w:rsidRPr="00F02846">
        <w:t xml:space="preserve"> </w:t>
      </w:r>
    </w:p>
    <w:p w:rsidR="00F02846"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а) только для закупок с  наличием в предмете закупки проектных и / или изыскательских работ: участник должен состоять в Саморегулируемой организации, дающей право выполнять проектирование и изыскательские работы при строительстве и  реконструкции объектов капитального строительства (СРО на проектные и изыскательские работы), с обязательным внесением взносов в компенсационные фонды возмещения вреда и обеспечения договорных обязательств в размере, обеспечивающем (с учетом ранее заключенных и действующих на дату проведения закупочной процедуры договоров) уровень ответственности, достаточный для заключения договора на сумму не менее предложенной участником по данной закупке (п. 2 ст. 52, п.3 ст. 55.8 ГРК РФ). Подтверждением членства в СРО является выписка из Единого реестра сведений о член</w:t>
      </w:r>
      <w:r>
        <w:rPr>
          <w:rFonts w:ascii="Times New Roman" w:hAnsi="Times New Roman" w:cs="Times New Roman"/>
          <w:bCs/>
        </w:rPr>
        <w:t>ах саморегулируемых организаций</w:t>
      </w:r>
      <w:r w:rsidRPr="00F02846">
        <w:rPr>
          <w:rFonts w:ascii="Times New Roman" w:hAnsi="Times New Roman" w:cs="Times New Roman"/>
          <w:bCs/>
        </w:rPr>
        <w:t>;</w:t>
      </w:r>
    </w:p>
    <w:p w:rsidR="0018059F" w:rsidRPr="0018059F"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б) наличие документов по охране труда в соответствии с Приказом Минтруда России от 15.12.2020 N 903н "Об утверждении Правил по охране труда при эксплуатации электроустановок", ст. 212 Трудового кодекса РФ и перечнем Регламента допуска персонала организаций для выполнения работ на объектах ПАО «Россети Московский регион», в т.ч. и для привлекаемых участником основных субподрядчиков;</w:t>
      </w:r>
    </w:p>
    <w:p w:rsidR="00F02846"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lastRenderedPageBreak/>
        <w:t>в) соответствие объемов и номенклатуры работ требованиям ТЗ, в т.ч. соответствие сметного расчета утвержденной ПСД</w:t>
      </w:r>
      <w:r w:rsidRPr="0018059F">
        <w:rPr>
          <w:rStyle w:val="ab"/>
          <w:rFonts w:cs="Times New Roman"/>
          <w:sz w:val="22"/>
          <w:szCs w:val="22"/>
        </w:rPr>
        <w:footnoteReference w:id="2"/>
      </w:r>
      <w:r w:rsidRPr="0018059F">
        <w:rPr>
          <w:rFonts w:ascii="Times New Roman" w:hAnsi="Times New Roman" w:cs="Times New Roman"/>
          <w:b w:val="0"/>
          <w:sz w:val="22"/>
          <w:szCs w:val="22"/>
        </w:rPr>
        <w:t xml:space="preserve"> и требованиям по порядку формирования договорной цены. Непревышение ценовых лимитов ТЗ;</w:t>
      </w:r>
    </w:p>
    <w:p w:rsidR="0018059F"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t>г) соответствие сроков выполнения работ требованиям ТЗ;</w:t>
      </w:r>
    </w:p>
    <w:p w:rsidR="0018059F" w:rsidRDefault="0018059F" w:rsidP="00786156">
      <w:pPr>
        <w:pStyle w:val="12"/>
        <w:keepNext/>
        <w:keepLines/>
        <w:shd w:val="clear" w:color="auto" w:fill="auto"/>
        <w:tabs>
          <w:tab w:val="left" w:pos="250"/>
        </w:tabs>
        <w:spacing w:line="240" w:lineRule="auto"/>
        <w:ind w:left="720" w:hanging="153"/>
        <w:jc w:val="both"/>
        <w:rPr>
          <w:rFonts w:ascii="Times New Roman" w:hAnsi="Times New Roman" w:cs="Times New Roman"/>
          <w:b w:val="0"/>
          <w:sz w:val="22"/>
          <w:szCs w:val="22"/>
        </w:rPr>
      </w:pPr>
      <w:r w:rsidRPr="0018059F">
        <w:rPr>
          <w:rFonts w:ascii="Times New Roman" w:hAnsi="Times New Roman" w:cs="Times New Roman"/>
          <w:b w:val="0"/>
          <w:sz w:val="22"/>
          <w:szCs w:val="22"/>
        </w:rPr>
        <w:t>д) соответствие условий оплаты требованиям ТЗ.</w:t>
      </w:r>
    </w:p>
    <w:p w:rsidR="00786156" w:rsidRPr="0018059F" w:rsidRDefault="00786156" w:rsidP="00786156">
      <w:pPr>
        <w:pStyle w:val="12"/>
        <w:keepNext/>
        <w:keepLines/>
        <w:shd w:val="clear" w:color="auto" w:fill="auto"/>
        <w:tabs>
          <w:tab w:val="left" w:pos="250"/>
        </w:tabs>
        <w:spacing w:line="240" w:lineRule="auto"/>
        <w:ind w:left="720" w:hanging="153"/>
        <w:jc w:val="both"/>
        <w:rPr>
          <w:rFonts w:ascii="Times New Roman" w:hAnsi="Times New Roman" w:cs="Times New Roman"/>
          <w:bCs w:val="0"/>
          <w:sz w:val="22"/>
          <w:szCs w:val="22"/>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bookmarkStart w:id="47" w:name="_Ref536541397"/>
      <w:r w:rsidRPr="0018059F">
        <w:rPr>
          <w:rFonts w:ascii="Times New Roman" w:hAnsi="Times New Roman" w:cs="Times New Roman"/>
        </w:rPr>
        <w:t>ПОРЯДОК ПРОВЕДЕНИЯ ЗАКУПКИ (ЭТАПОВ ЗАКУПКИ), ПОДВЕДЕНИЯ ИТОГОВ ЗАКУПКИ</w:t>
      </w:r>
      <w:bookmarkEnd w:id="47"/>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Заявки участников рассматриваются в соответствии с требованиями, установленными приглашением к участию в закупке способом сравнения цен, на основании представленных в составе заявок сведений и документов, а также иных источников информации, предусмотренных приглашением к участию в закупке способом сравнения цен, законодательством Российской Федерации, в том числе официальных сайтов государственных органов, организаций в сети </w:t>
      </w:r>
      <w:r w:rsidRPr="0018059F">
        <w:rPr>
          <w:rFonts w:ascii="Times New Roman" w:hAnsi="Times New Roman" w:cs="Times New Roman"/>
          <w:snapToGrid w:val="0"/>
        </w:rPr>
        <w:t>Интернет</w:t>
      </w:r>
      <w:r w:rsidRPr="0018059F">
        <w:rPr>
          <w:rFonts w:ascii="Times New Roman" w:hAnsi="Times New Roman" w:cs="Times New Roman"/>
        </w:rPr>
        <w:t>.</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приглашении к участию в закупке способом сравнения цен.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подлежит отклонению в случаях, если: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не соответствует требованиям к участнику закупки,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участника не соответствует требованиям, установленным в приглашении к участию в закупке способом сравнения цен, в том числе к форме, составу, порядку оформления необходимых сведений и документов;</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приглашения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превышения цены заявки над НМЦ / превышения стоимости единичных расценок (либо какой-либо единичной расценки)/превышения отдельных стоимостных позиций (например, превышения стоимости поставки оборудования или стоимости его монтажа)/ снижения начальной (максимальной) цены заявки над НМЦ, если в Приглашении указано, что начальная стоимость договора является неизменной/ превышения стоимостей отдельных договоров, если по результатам закупки будет заключено несколько договоров и т.п.;</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иностранных агентов, предусмотренном Федеральным законом от 14 июля 2022 года N 255-ФЗ "О контроле за деятельностью лиц, находящихся под иностранным влиянием";</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непредоставления справки о цепочке собственников, а также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 (при электронной форме проведения закупки);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предоставил недостоверную информацию (сведения) в отношении своего соответствия требованиям,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1.6.2. а) настоящего Приглашения запрета;</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1.6.2. б) настоящего Приглашения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На основании результатов рассмотрения заявок принимается решение: </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соответствующими требованиям приглашения к участию в закупке способом сравнения цен;</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По результатам рассмотрения заявок участников составляется Аналитическая записка, в которой указываются основания отклонения каждой заявки на участие в закупке (в случае принятия соответствующего решения), а также путем ранжирования заявок участников определяется победитель закупки способом сравнение цен.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Заявке участника закупки, в которой содержится наименьшее ценовое предложение,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Победителем закупки способом сравнения цен признается участник закупки, заявка которого соответствует требованиям, установленным приглашением к участию в закупке способом сравнения цен, и содержит наиболее низкую цену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Если до заключения договора по результатам закупки будет выявлено, что было допущено нарушение норм действующего законодательства, Стандарта и/или приглашения к участию в закупке способом сравнения цен, повлекшие необоснованное решение о выборе победителя закупки (единственного участника закупки, соответствующего требованиям приглашения к участию в закупке способом сравнения цен), принимается решение отменить ранее принятые решения и провести процедуры рассмотрения, оценки и сопоставления заявок повторно с учетом выявленных нарушений.</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Основания, порядок и последствия признания закупки несостоявшейся установлены Положением о закупке Заказчика.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 </w:t>
      </w:r>
      <w:r w:rsidRPr="0018059F">
        <w:rPr>
          <w:rFonts w:ascii="Times New Roman" w:hAnsi="Times New Roman" w:cs="Times New Roman"/>
          <w:b/>
          <w:i/>
        </w:rPr>
        <w:t xml:space="preserve"> </w:t>
      </w:r>
      <w:r w:rsidRPr="0018059F">
        <w:rPr>
          <w:rFonts w:ascii="Times New Roman" w:hAnsi="Times New Roman" w:cs="Times New Roman"/>
        </w:rPr>
        <w:t>Независимо от формы проведения закупки, информация об отказе от проведения закупки отражается в Аналитической записке.</w:t>
      </w:r>
    </w:p>
    <w:p w:rsid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Рассмотрение жалоб и обращений участников закупки осуществляется в порядке, предусмотренном Положением о закупке Заказчика.</w:t>
      </w:r>
    </w:p>
    <w:p w:rsidR="00DF7093" w:rsidRPr="00DF7093" w:rsidRDefault="00DF7093" w:rsidP="00DF7093">
      <w:pPr>
        <w:numPr>
          <w:ilvl w:val="1"/>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В случае, если при проведении закупки победителем (либо единственным участником, признанным соответствующим требованиям, установленным приглашением к участию в закупке способом сравнения цен) признается участник, предложивший аномально низкое ценовое предложение</w:t>
      </w:r>
      <w:r w:rsidRPr="00DF7093">
        <w:rPr>
          <w:rStyle w:val="ab"/>
          <w:rFonts w:cs="Times New Roman"/>
          <w:highlight w:val="yellow"/>
        </w:rPr>
        <w:footnoteReference w:id="3"/>
      </w:r>
      <w:r w:rsidRPr="00DF7093">
        <w:rPr>
          <w:rFonts w:ascii="Times New Roman" w:hAnsi="Times New Roman" w:cs="Times New Roman"/>
          <w:highlight w:val="yellow"/>
        </w:rPr>
        <w:t>, таким участником предоставляется обеспечение исполнения договора в следующем размере:</w:t>
      </w:r>
    </w:p>
    <w:p w:rsidR="00DF7093" w:rsidRPr="00DF7093" w:rsidRDefault="00DF7093" w:rsidP="00DF7093">
      <w:pPr>
        <w:tabs>
          <w:tab w:val="left" w:pos="142"/>
          <w:tab w:val="center" w:pos="1134"/>
        </w:tabs>
        <w:ind w:left="567"/>
        <w:jc w:val="both"/>
        <w:rPr>
          <w:rFonts w:ascii="Times New Roman" w:hAnsi="Times New Roman" w:cs="Times New Roman"/>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220"/>
        <w:gridCol w:w="2251"/>
        <w:gridCol w:w="2220"/>
        <w:gridCol w:w="2299"/>
      </w:tblGrid>
      <w:tr w:rsidR="00DF7093" w:rsidRPr="00DF7093" w:rsidTr="00FF7BA7">
        <w:tc>
          <w:tcPr>
            <w:tcW w:w="303"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p>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w:t>
            </w:r>
          </w:p>
        </w:tc>
        <w:tc>
          <w:tcPr>
            <w:tcW w:w="3495" w:type="pct"/>
            <w:gridSpan w:val="3"/>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Матрица договорных условий</w:t>
            </w:r>
          </w:p>
        </w:tc>
        <w:tc>
          <w:tcPr>
            <w:tcW w:w="1201"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Размер обеспечения исполнения договора в случае подачи участником закупки аномально низкого ценового предложения</w:t>
            </w:r>
          </w:p>
        </w:tc>
      </w:tr>
      <w:tr w:rsidR="00DF7093" w:rsidRPr="00DF7093" w:rsidTr="00FF7BA7">
        <w:tc>
          <w:tcPr>
            <w:tcW w:w="303"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Требование по обеспечению исполнения договора </w:t>
            </w:r>
          </w:p>
        </w:tc>
        <w:tc>
          <w:tcPr>
            <w:tcW w:w="1176"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Авансирование </w:t>
            </w: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Обеспечение на возврат авансового платежа</w:t>
            </w:r>
          </w:p>
        </w:tc>
        <w:tc>
          <w:tcPr>
            <w:tcW w:w="1201"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1</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DF7093">
              <w:rPr>
                <w:rFonts w:ascii="Times New Roman" w:hAnsi="Times New Roman" w:cs="Times New Roman"/>
                <w:i/>
                <w:sz w:val="18"/>
                <w:szCs w:val="18"/>
                <w:highlight w:val="yellow"/>
              </w:rPr>
              <w:t>(по решению инициатора закупки при формировании приглашения к участию в закупке способом сравнения цен размер обеспечения может быть увеличен до 30% (тридцати) от начальной (максимальной) цены лота))</w:t>
            </w:r>
            <w:r w:rsidRPr="00DF7093">
              <w:rPr>
                <w:rFonts w:ascii="Times New Roman" w:hAnsi="Times New Roman" w:cs="Times New Roman"/>
                <w:sz w:val="18"/>
                <w:szCs w:val="18"/>
                <w:highlight w:val="yellow"/>
              </w:rPr>
              <w:t xml:space="preserve">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2</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3</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4</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5</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договора в 1,5 (полтора) раза, но не менее размера аванса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6</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rPr>
            </w:pPr>
            <w:r w:rsidRPr="00DF7093">
              <w:rPr>
                <w:rFonts w:ascii="Times New Roman" w:hAnsi="Times New Roman" w:cs="Times New Roman"/>
                <w:sz w:val="18"/>
                <w:szCs w:val="18"/>
                <w:highlight w:val="yellow"/>
              </w:rPr>
              <w:t xml:space="preserve">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w:t>
            </w:r>
            <w:r w:rsidRPr="00DF7093">
              <w:rPr>
                <w:rFonts w:ascii="Times New Roman" w:hAnsi="Times New Roman" w:cs="Times New Roman"/>
                <w:sz w:val="18"/>
                <w:szCs w:val="18"/>
                <w:highlight w:val="yellow"/>
              </w:rPr>
              <w:lastRenderedPageBreak/>
              <w:t>цены лота</w:t>
            </w:r>
          </w:p>
        </w:tc>
      </w:tr>
    </w:tbl>
    <w:p w:rsidR="00DF7093" w:rsidRPr="0018059F" w:rsidRDefault="00DF7093" w:rsidP="00DF7093">
      <w:pPr>
        <w:tabs>
          <w:tab w:val="left" w:pos="142"/>
          <w:tab w:val="center" w:pos="1134"/>
        </w:tabs>
        <w:spacing w:after="0" w:line="240" w:lineRule="auto"/>
        <w:jc w:val="both"/>
        <w:rPr>
          <w:rFonts w:ascii="Times New Roman" w:hAnsi="Times New Roman" w:cs="Times New Roman"/>
        </w:rPr>
      </w:pPr>
    </w:p>
    <w:p w:rsidR="0018059F" w:rsidRPr="0018059F" w:rsidRDefault="0018059F" w:rsidP="0018059F">
      <w:pPr>
        <w:tabs>
          <w:tab w:val="left" w:pos="142"/>
          <w:tab w:val="center" w:pos="1134"/>
        </w:tabs>
        <w:ind w:left="567"/>
        <w:jc w:val="both"/>
        <w:rPr>
          <w:rFonts w:ascii="Times New Roman" w:hAnsi="Times New Roman" w:cs="Times New Roman"/>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ПОРЯДОК ЗАКЛЮЧЕНИЯ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между Заказчиком и участником, представившим наилучшую заявку, будет заключен по факту утверждения Заказчиком аналитической записки о проведении данной закупки.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заключается в сроки, предусмотренные нормами действующего законодательства и Договорного регламента Общества.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вправе заключить договор с участником закупки, который предложил такие же, как и победитель закупки, условия исполнения договора или заявка которого содержит лучшие условия исполнения договора, следующие после условий, предложенных победителем закупки, который уклонился (уклоняется) от заключения договора.</w:t>
      </w:r>
    </w:p>
    <w:p w:rsidR="004F76AD" w:rsidRDefault="004F76AD" w:rsidP="0018059F">
      <w:pPr>
        <w:tabs>
          <w:tab w:val="left" w:pos="1230"/>
        </w:tabs>
        <w:rPr>
          <w:rFonts w:ascii="Times New Roman" w:hAnsi="Times New Roman" w:cs="Times New Roman"/>
        </w:rPr>
      </w:pPr>
    </w:p>
    <w:p w:rsidR="007B418F" w:rsidRDefault="007B418F" w:rsidP="0018059F">
      <w:pPr>
        <w:tabs>
          <w:tab w:val="left" w:pos="1230"/>
        </w:tabs>
        <w:rPr>
          <w:rFonts w:ascii="Times New Roman" w:hAnsi="Times New Roman" w:cs="Times New Roman"/>
        </w:rPr>
      </w:pPr>
    </w:p>
    <w:p w:rsidR="007B418F" w:rsidRPr="000941BB" w:rsidRDefault="007B418F" w:rsidP="007B418F">
      <w:pPr>
        <w:pStyle w:val="ac"/>
        <w:rPr>
          <w:sz w:val="22"/>
          <w:szCs w:val="22"/>
        </w:rPr>
      </w:pPr>
      <w:r w:rsidRPr="000941BB">
        <w:rPr>
          <w:sz w:val="22"/>
          <w:szCs w:val="22"/>
        </w:rPr>
        <w:t>Приложения:</w:t>
      </w:r>
    </w:p>
    <w:p w:rsidR="007B418F" w:rsidRPr="000941BB" w:rsidRDefault="007B418F" w:rsidP="007B418F">
      <w:pPr>
        <w:pStyle w:val="ac"/>
        <w:rPr>
          <w:sz w:val="22"/>
          <w:szCs w:val="22"/>
        </w:rPr>
      </w:pPr>
      <w:r w:rsidRPr="000941BB">
        <w:rPr>
          <w:sz w:val="22"/>
          <w:szCs w:val="22"/>
        </w:rPr>
        <w:t>- приложение 1 Техническое задание</w:t>
      </w:r>
    </w:p>
    <w:p w:rsidR="007B418F" w:rsidRPr="000941BB" w:rsidRDefault="007B418F" w:rsidP="007B418F">
      <w:pPr>
        <w:pStyle w:val="ac"/>
        <w:rPr>
          <w:sz w:val="22"/>
          <w:szCs w:val="22"/>
        </w:rPr>
      </w:pPr>
      <w:r w:rsidRPr="000941BB">
        <w:rPr>
          <w:sz w:val="22"/>
          <w:szCs w:val="22"/>
        </w:rPr>
        <w:t>- приложение 2 Проект договора</w:t>
      </w:r>
    </w:p>
    <w:p w:rsidR="007B418F" w:rsidRPr="000941BB" w:rsidRDefault="007B418F" w:rsidP="007B418F">
      <w:pPr>
        <w:pStyle w:val="ac"/>
        <w:rPr>
          <w:sz w:val="22"/>
          <w:szCs w:val="22"/>
        </w:rPr>
      </w:pPr>
      <w:r w:rsidRPr="000941BB">
        <w:rPr>
          <w:sz w:val="22"/>
          <w:szCs w:val="22"/>
        </w:rPr>
        <w:t>- приложение 3 образцы форм для заполнения</w:t>
      </w:r>
    </w:p>
    <w:p w:rsidR="007B418F" w:rsidRPr="000941BB" w:rsidRDefault="007B418F" w:rsidP="007B418F">
      <w:pPr>
        <w:pStyle w:val="ac"/>
        <w:rPr>
          <w:sz w:val="22"/>
          <w:szCs w:val="22"/>
        </w:rPr>
      </w:pPr>
    </w:p>
    <w:p w:rsidR="007B418F" w:rsidRPr="00CB2B7B" w:rsidRDefault="007B418F" w:rsidP="007B418F">
      <w:pPr>
        <w:pStyle w:val="ac"/>
        <w:rPr>
          <w:lang w:eastAsia="x-none"/>
        </w:rPr>
      </w:pPr>
    </w:p>
    <w:p w:rsidR="007B418F" w:rsidRPr="00D22B95" w:rsidRDefault="007B418F" w:rsidP="007B418F">
      <w:pPr>
        <w:rPr>
          <w:rFonts w:ascii="Times New Roman" w:hAnsi="Times New Roman"/>
          <w:sz w:val="24"/>
          <w:szCs w:val="24"/>
        </w:rPr>
      </w:pPr>
    </w:p>
    <w:p w:rsidR="007B418F" w:rsidRDefault="007B418F" w:rsidP="007B418F">
      <w:pPr>
        <w:rPr>
          <w:rFonts w:ascii="Times New Roman" w:hAnsi="Times New Roman"/>
          <w:sz w:val="24"/>
          <w:szCs w:val="24"/>
        </w:rPr>
      </w:pPr>
    </w:p>
    <w:p w:rsidR="007B418F" w:rsidRPr="00F94146" w:rsidRDefault="007B418F" w:rsidP="007B418F">
      <w:pPr>
        <w:pStyle w:val="ac"/>
        <w:rPr>
          <w:sz w:val="24"/>
          <w:szCs w:val="24"/>
        </w:rPr>
      </w:pPr>
      <w:r>
        <w:rPr>
          <w:sz w:val="24"/>
          <w:szCs w:val="24"/>
        </w:rPr>
        <w:t>Заместитель</w:t>
      </w:r>
      <w:r w:rsidRPr="00F94146">
        <w:rPr>
          <w:sz w:val="24"/>
          <w:szCs w:val="24"/>
        </w:rPr>
        <w:t xml:space="preserve"> директора по </w:t>
      </w:r>
    </w:p>
    <w:p w:rsidR="007B418F" w:rsidRPr="00F94146" w:rsidRDefault="007B418F" w:rsidP="007B418F">
      <w:pPr>
        <w:pStyle w:val="ac"/>
        <w:rPr>
          <w:sz w:val="24"/>
          <w:szCs w:val="24"/>
        </w:rPr>
      </w:pPr>
      <w:r w:rsidRPr="00F94146">
        <w:rPr>
          <w:sz w:val="24"/>
          <w:szCs w:val="24"/>
        </w:rPr>
        <w:t>капитальному строительству-</w:t>
      </w:r>
    </w:p>
    <w:p w:rsidR="007B418F" w:rsidRPr="00F94146" w:rsidRDefault="007B418F" w:rsidP="007B418F">
      <w:pPr>
        <w:pStyle w:val="ac"/>
        <w:rPr>
          <w:sz w:val="24"/>
          <w:szCs w:val="24"/>
        </w:rPr>
      </w:pPr>
      <w:r w:rsidRPr="00F94146">
        <w:rPr>
          <w:sz w:val="24"/>
          <w:szCs w:val="24"/>
        </w:rPr>
        <w:t xml:space="preserve">начальник управления капитального </w:t>
      </w:r>
    </w:p>
    <w:p w:rsidR="007B418F" w:rsidRPr="00F94146" w:rsidRDefault="007B418F" w:rsidP="007B418F">
      <w:pPr>
        <w:pStyle w:val="ac"/>
        <w:rPr>
          <w:sz w:val="24"/>
          <w:szCs w:val="24"/>
        </w:rPr>
      </w:pPr>
      <w:r w:rsidRPr="00F94146">
        <w:rPr>
          <w:sz w:val="24"/>
          <w:szCs w:val="24"/>
        </w:rPr>
        <w:t xml:space="preserve">строительства ВЭС                                                                 </w:t>
      </w:r>
      <w:r>
        <w:rPr>
          <w:sz w:val="24"/>
          <w:szCs w:val="24"/>
        </w:rPr>
        <w:t xml:space="preserve">         </w:t>
      </w:r>
      <w:r w:rsidRPr="00F94146">
        <w:rPr>
          <w:sz w:val="24"/>
          <w:szCs w:val="24"/>
        </w:rPr>
        <w:t xml:space="preserve">   </w:t>
      </w:r>
      <w:r>
        <w:rPr>
          <w:sz w:val="24"/>
          <w:szCs w:val="24"/>
        </w:rPr>
        <w:t>С.А. Кузнецов</w:t>
      </w:r>
    </w:p>
    <w:bookmarkEnd w:id="0"/>
    <w:p w:rsidR="007B418F" w:rsidRPr="0018059F" w:rsidRDefault="007B418F" w:rsidP="0018059F">
      <w:pPr>
        <w:tabs>
          <w:tab w:val="left" w:pos="1230"/>
        </w:tabs>
        <w:rPr>
          <w:rFonts w:ascii="Times New Roman" w:hAnsi="Times New Roman" w:cs="Times New Roman"/>
        </w:rPr>
      </w:pPr>
    </w:p>
    <w:sectPr w:rsidR="007B418F" w:rsidRPr="0018059F">
      <w:footerReference w:type="even" r:id="rId10"/>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2F56" w:rsidRDefault="00592F56" w:rsidP="0018059F">
      <w:pPr>
        <w:spacing w:after="0" w:line="240" w:lineRule="auto"/>
      </w:pPr>
      <w:r>
        <w:separator/>
      </w:r>
    </w:p>
  </w:endnote>
  <w:endnote w:type="continuationSeparator" w:id="0">
    <w:p w:rsidR="00592F56" w:rsidRDefault="00592F56" w:rsidP="0018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18059F" w:rsidRDefault="0018059F" w:rsidP="008E6827">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separate"/>
    </w:r>
    <w:r w:rsidR="00592F56">
      <w:rPr>
        <w:rStyle w:val="a3"/>
        <w:noProof/>
      </w:rPr>
      <w:t>11</w:t>
    </w:r>
    <w:r>
      <w:rPr>
        <w:rStyle w:val="a3"/>
      </w:rPr>
      <w:fldChar w:fldCharType="end"/>
    </w:r>
  </w:p>
  <w:p w:rsidR="0018059F" w:rsidRDefault="0018059F" w:rsidP="008E682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2F56" w:rsidRDefault="00592F56" w:rsidP="0018059F">
      <w:pPr>
        <w:spacing w:after="0" w:line="240" w:lineRule="auto"/>
      </w:pPr>
      <w:r>
        <w:separator/>
      </w:r>
    </w:p>
  </w:footnote>
  <w:footnote w:type="continuationSeparator" w:id="0">
    <w:p w:rsidR="00592F56" w:rsidRDefault="00592F56" w:rsidP="0018059F">
      <w:pPr>
        <w:spacing w:after="0" w:line="240" w:lineRule="auto"/>
      </w:pPr>
      <w:r>
        <w:continuationSeparator/>
      </w:r>
    </w:p>
  </w:footnote>
  <w:footnote w:id="1">
    <w:p w:rsidR="0018059F" w:rsidRPr="002E23E4" w:rsidRDefault="0018059F" w:rsidP="0018059F">
      <w:pPr>
        <w:pStyle w:val="a9"/>
      </w:pPr>
      <w:r>
        <w:rPr>
          <w:rStyle w:val="a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rsidR="0018059F" w:rsidRPr="00F15A80" w:rsidRDefault="0018059F" w:rsidP="00F02846">
      <w:pPr>
        <w:pStyle w:val="a9"/>
        <w:ind w:firstLine="142"/>
        <w:rPr>
          <w:lang w:val="ru-RU"/>
        </w:rPr>
      </w:pPr>
      <w:r>
        <w:rPr>
          <w:rStyle w:val="ab"/>
        </w:rPr>
        <w:footnoteRef/>
      </w:r>
      <w:r>
        <w:t xml:space="preserve"> При закупках на выполнение СМР, ПНР</w:t>
      </w:r>
      <w:r>
        <w:rPr>
          <w:lang w:val="ru-RU"/>
        </w:rPr>
        <w:t>.</w:t>
      </w:r>
    </w:p>
  </w:footnote>
  <w:footnote w:id="3">
    <w:p w:rsidR="00DF7093" w:rsidRPr="00487F1B" w:rsidRDefault="00DF7093" w:rsidP="00DF7093">
      <w:pPr>
        <w:pStyle w:val="a9"/>
        <w:rPr>
          <w:lang w:val="ru-RU"/>
        </w:rPr>
      </w:pPr>
      <w:r w:rsidRPr="00C6531D">
        <w:rPr>
          <w:rStyle w:val="ab"/>
          <w:highlight w:val="yellow"/>
        </w:rPr>
        <w:footnoteRef/>
      </w:r>
      <w:r w:rsidRPr="00C6531D">
        <w:rPr>
          <w:highlight w:val="yellow"/>
        </w:rPr>
        <w:t xml:space="preserve"> Под аномально низким ценовым предложением (демпингом) считать снижение цены заявки участника относительно начальной (максимальной) цены лота, установленной Заказчиком, на 25 и более процентов. При расчете процента снижения для установления факта аномально низких ценовых предложений (демпинга) округление производить до целого числа по математическим правилам.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04A9B"/>
    <w:multiLevelType w:val="multilevel"/>
    <w:tmpl w:val="A6BCF9E4"/>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 w15:restartNumberingAfterBreak="0">
    <w:nsid w:val="2CFC0E43"/>
    <w:multiLevelType w:val="multilevel"/>
    <w:tmpl w:val="852442D4"/>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1"/>
      <w:numFmt w:val="decimal"/>
      <w:lvlText w:val="%1.%2.%3."/>
      <w:lvlJc w:val="left"/>
      <w:pPr>
        <w:ind w:left="1710" w:hanging="720"/>
      </w:pPr>
      <w:rPr>
        <w:rFonts w:hint="default"/>
        <w:b w:val="0"/>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2" w15:restartNumberingAfterBreak="0">
    <w:nsid w:val="300608CE"/>
    <w:multiLevelType w:val="multilevel"/>
    <w:tmpl w:val="006474FA"/>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41907263"/>
    <w:multiLevelType w:val="hybridMultilevel"/>
    <w:tmpl w:val="056A2954"/>
    <w:lvl w:ilvl="0" w:tplc="F2D2087C">
      <w:start w:val="1"/>
      <w:numFmt w:val="russianLower"/>
      <w:lvlText w:val="%1)"/>
      <w:lvlJc w:val="left"/>
      <w:pPr>
        <w:ind w:left="720" w:hanging="360"/>
      </w:pPr>
      <w:rPr>
        <w:rFonts w:cs="Times New Roman" w:hint="default"/>
      </w:rPr>
    </w:lvl>
    <w:lvl w:ilvl="1" w:tplc="F2D2087C">
      <w:start w:val="1"/>
      <w:numFmt w:val="russianLower"/>
      <w:lvlText w:val="%2)"/>
      <w:lvlJc w:val="left"/>
      <w:pPr>
        <w:ind w:left="1440" w:hanging="360"/>
      </w:pPr>
      <w:rPr>
        <w:rFonts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C4F2862"/>
    <w:multiLevelType w:val="hybridMultilevel"/>
    <w:tmpl w:val="C2024A0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8E35714"/>
    <w:multiLevelType w:val="multilevel"/>
    <w:tmpl w:val="F11672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146" w:hanging="720"/>
      </w:pPr>
      <w:rPr>
        <w:rFonts w:hint="default"/>
        <w:b w:val="0"/>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DCB0E0C"/>
    <w:multiLevelType w:val="hybridMultilevel"/>
    <w:tmpl w:val="18EC66A2"/>
    <w:lvl w:ilvl="0" w:tplc="FFFFFFFF">
      <w:start w:val="1"/>
      <w:numFmt w:val="russianLower"/>
      <w:lvlText w:val="%1)"/>
      <w:lvlJc w:val="left"/>
      <w:pPr>
        <w:ind w:left="927"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 w15:restartNumberingAfterBreak="0">
    <w:nsid w:val="66911948"/>
    <w:multiLevelType w:val="multilevel"/>
    <w:tmpl w:val="957C3500"/>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9" w15:restartNumberingAfterBreak="0">
    <w:nsid w:val="66E8115C"/>
    <w:multiLevelType w:val="multilevel"/>
    <w:tmpl w:val="6A5CCBE0"/>
    <w:lvl w:ilvl="0">
      <w:start w:val="1"/>
      <w:numFmt w:val="decimal"/>
      <w:lvlText w:val="%1."/>
      <w:lvlJc w:val="left"/>
      <w:pPr>
        <w:ind w:left="927" w:hanging="360"/>
      </w:pPr>
      <w:rPr>
        <w:rFonts w:hint="default"/>
        <w:b w:val="0"/>
      </w:rPr>
    </w:lvl>
    <w:lvl w:ilvl="1">
      <w:start w:val="5"/>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0" w15:restartNumberingAfterBreak="0">
    <w:nsid w:val="76F55CD6"/>
    <w:multiLevelType w:val="multilevel"/>
    <w:tmpl w:val="7C4C0568"/>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1" w15:restartNumberingAfterBreak="0">
    <w:nsid w:val="7A1C469E"/>
    <w:multiLevelType w:val="hybridMultilevel"/>
    <w:tmpl w:val="DFFC5B7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1"/>
  </w:num>
  <w:num w:numId="3">
    <w:abstractNumId w:val="5"/>
  </w:num>
  <w:num w:numId="4">
    <w:abstractNumId w:val="3"/>
  </w:num>
  <w:num w:numId="5">
    <w:abstractNumId w:val="7"/>
  </w:num>
  <w:num w:numId="6">
    <w:abstractNumId w:val="4"/>
  </w:num>
  <w:num w:numId="7">
    <w:abstractNumId w:val="0"/>
  </w:num>
  <w:num w:numId="8">
    <w:abstractNumId w:val="10"/>
  </w:num>
  <w:num w:numId="9">
    <w:abstractNumId w:val="8"/>
  </w:num>
  <w:num w:numId="10">
    <w:abstractNumId w:val="1"/>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7B14"/>
    <w:rsid w:val="00086FE4"/>
    <w:rsid w:val="000B0FDA"/>
    <w:rsid w:val="0018059F"/>
    <w:rsid w:val="001A5F94"/>
    <w:rsid w:val="00312248"/>
    <w:rsid w:val="0039459C"/>
    <w:rsid w:val="004B7B14"/>
    <w:rsid w:val="004F76AD"/>
    <w:rsid w:val="005264E9"/>
    <w:rsid w:val="00554E1C"/>
    <w:rsid w:val="00571FED"/>
    <w:rsid w:val="00575A26"/>
    <w:rsid w:val="00592F56"/>
    <w:rsid w:val="00735A7C"/>
    <w:rsid w:val="00767C08"/>
    <w:rsid w:val="00786156"/>
    <w:rsid w:val="007B418F"/>
    <w:rsid w:val="007C1397"/>
    <w:rsid w:val="007D556F"/>
    <w:rsid w:val="008730A4"/>
    <w:rsid w:val="00990EF5"/>
    <w:rsid w:val="00995D90"/>
    <w:rsid w:val="00AD074D"/>
    <w:rsid w:val="00C731AF"/>
    <w:rsid w:val="00CC4209"/>
    <w:rsid w:val="00DF7093"/>
    <w:rsid w:val="00E449A0"/>
    <w:rsid w:val="00EA6AA5"/>
    <w:rsid w:val="00F028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B75FAC-FF11-42A5-8BE1-DB120F988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aliases w:val="H2,H2 Знак,Заголовок 21,2,h2,Б2,RTC,iz2,Numbered text 3,HD2,heading 2,Heading 2 Hidden,Раздел Знак"/>
    <w:basedOn w:val="a"/>
    <w:next w:val="a"/>
    <w:link w:val="20"/>
    <w:uiPriority w:val="9"/>
    <w:unhideWhenUsed/>
    <w:qFormat/>
    <w:rsid w:val="0018059F"/>
    <w:pPr>
      <w:keepNext/>
      <w:spacing w:before="240" w:after="60" w:line="240" w:lineRule="auto"/>
      <w:outlineLvl w:val="1"/>
    </w:pPr>
    <w:rPr>
      <w:rFonts w:ascii="Cambria" w:eastAsia="Times New Roman" w:hAnsi="Cambria" w:cs="Times New Roman"/>
      <w:b/>
      <w:bCs/>
      <w:i/>
      <w:iCs/>
      <w:sz w:val="28"/>
      <w:szCs w:val="28"/>
      <w:lang w:val="x-none" w:eastAsia="x-none"/>
    </w:rPr>
  </w:style>
  <w:style w:type="paragraph" w:styleId="3">
    <w:name w:val="heading 3"/>
    <w:basedOn w:val="a"/>
    <w:next w:val="a"/>
    <w:link w:val="30"/>
    <w:unhideWhenUsed/>
    <w:qFormat/>
    <w:rsid w:val="0018059F"/>
    <w:pPr>
      <w:keepNext/>
      <w:spacing w:before="240" w:after="60" w:line="240" w:lineRule="auto"/>
      <w:outlineLvl w:val="2"/>
    </w:pPr>
    <w:rPr>
      <w:rFonts w:ascii="Cambria" w:eastAsia="Times New Roman" w:hAnsi="Cambria" w:cs="Times New Roman"/>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
    <w:basedOn w:val="a0"/>
    <w:link w:val="2"/>
    <w:uiPriority w:val="9"/>
    <w:rsid w:val="0018059F"/>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rsid w:val="0018059F"/>
    <w:rPr>
      <w:rFonts w:ascii="Cambria" w:eastAsia="Times New Roman" w:hAnsi="Cambria" w:cs="Times New Roman"/>
      <w:b/>
      <w:bCs/>
      <w:sz w:val="26"/>
      <w:szCs w:val="26"/>
      <w:lang w:val="x-none" w:eastAsia="x-none"/>
    </w:rPr>
  </w:style>
  <w:style w:type="character" w:styleId="a3">
    <w:name w:val="page number"/>
    <w:basedOn w:val="a0"/>
    <w:uiPriority w:val="99"/>
    <w:rsid w:val="0018059F"/>
  </w:style>
  <w:style w:type="paragraph" w:styleId="a4">
    <w:name w:val="footer"/>
    <w:basedOn w:val="a"/>
    <w:link w:val="a5"/>
    <w:uiPriority w:val="99"/>
    <w:rsid w:val="0018059F"/>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5">
    <w:name w:val="Нижний колонтитул Знак"/>
    <w:basedOn w:val="a0"/>
    <w:link w:val="a4"/>
    <w:uiPriority w:val="99"/>
    <w:rsid w:val="0018059F"/>
    <w:rPr>
      <w:rFonts w:ascii="Times New Roman" w:eastAsia="Times New Roman" w:hAnsi="Times New Roman" w:cs="Times New Roman"/>
      <w:sz w:val="24"/>
      <w:szCs w:val="24"/>
      <w:lang w:val="x-none" w:eastAsia="x-none"/>
    </w:rPr>
  </w:style>
  <w:style w:type="character" w:styleId="a6">
    <w:name w:val="Hyperlink"/>
    <w:uiPriority w:val="99"/>
    <w:rsid w:val="0018059F"/>
    <w:rPr>
      <w:color w:val="auto"/>
      <w:u w:val="none"/>
    </w:rPr>
  </w:style>
  <w:style w:type="paragraph" w:customStyle="1" w:styleId="Default">
    <w:name w:val="Default"/>
    <w:rsid w:val="0018059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7">
    <w:name w:val="Пункт"/>
    <w:basedOn w:val="a"/>
    <w:link w:val="1"/>
    <w:uiPriority w:val="99"/>
    <w:rsid w:val="0018059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customStyle="1" w:styleId="a8">
    <w:name w:val="Подпункт"/>
    <w:basedOn w:val="a7"/>
    <w:link w:val="10"/>
    <w:rsid w:val="0018059F"/>
  </w:style>
  <w:style w:type="paragraph" w:styleId="a9">
    <w:name w:val="footnote text"/>
    <w:basedOn w:val="a"/>
    <w:link w:val="aa"/>
    <w:uiPriority w:val="99"/>
    <w:unhideWhenUsed/>
    <w:rsid w:val="0018059F"/>
    <w:pPr>
      <w:snapToGrid w:val="0"/>
      <w:spacing w:after="0" w:line="240" w:lineRule="auto"/>
      <w:ind w:firstLine="567"/>
      <w:jc w:val="both"/>
    </w:pPr>
    <w:rPr>
      <w:rFonts w:ascii="Times New Roman" w:eastAsia="Times New Roman" w:hAnsi="Times New Roman" w:cs="Times New Roman"/>
      <w:szCs w:val="20"/>
      <w:lang w:val="x-none" w:eastAsia="x-none"/>
    </w:rPr>
  </w:style>
  <w:style w:type="character" w:customStyle="1" w:styleId="aa">
    <w:name w:val="Текст сноски Знак"/>
    <w:basedOn w:val="a0"/>
    <w:link w:val="a9"/>
    <w:uiPriority w:val="99"/>
    <w:rsid w:val="0018059F"/>
    <w:rPr>
      <w:rFonts w:ascii="Times New Roman" w:eastAsia="Times New Roman" w:hAnsi="Times New Roman" w:cs="Times New Roman"/>
      <w:szCs w:val="20"/>
      <w:lang w:val="x-none" w:eastAsia="x-none"/>
    </w:rPr>
  </w:style>
  <w:style w:type="character" w:styleId="ab">
    <w:name w:val="footnote reference"/>
    <w:uiPriority w:val="99"/>
    <w:unhideWhenUsed/>
    <w:rsid w:val="0018059F"/>
    <w:rPr>
      <w:rFonts w:ascii="Times New Roman" w:hAnsi="Times New Roman"/>
      <w:vertAlign w:val="superscript"/>
    </w:rPr>
  </w:style>
  <w:style w:type="character" w:customStyle="1" w:styleId="11">
    <w:name w:val="Заголовок №1_"/>
    <w:link w:val="12"/>
    <w:locked/>
    <w:rsid w:val="0018059F"/>
    <w:rPr>
      <w:b/>
      <w:bCs/>
      <w:sz w:val="16"/>
      <w:szCs w:val="16"/>
      <w:shd w:val="clear" w:color="auto" w:fill="FFFFFF"/>
    </w:rPr>
  </w:style>
  <w:style w:type="paragraph" w:customStyle="1" w:styleId="12">
    <w:name w:val="Заголовок №1"/>
    <w:basedOn w:val="a"/>
    <w:link w:val="11"/>
    <w:rsid w:val="0018059F"/>
    <w:pPr>
      <w:widowControl w:val="0"/>
      <w:shd w:val="clear" w:color="auto" w:fill="FFFFFF"/>
      <w:spacing w:after="0" w:line="206" w:lineRule="exact"/>
      <w:outlineLvl w:val="0"/>
    </w:pPr>
    <w:rPr>
      <w:b/>
      <w:bCs/>
      <w:sz w:val="16"/>
      <w:szCs w:val="16"/>
    </w:rPr>
  </w:style>
  <w:style w:type="character" w:customStyle="1" w:styleId="1">
    <w:name w:val="Пункт Знак1"/>
    <w:link w:val="a7"/>
    <w:uiPriority w:val="99"/>
    <w:rsid w:val="0018059F"/>
    <w:rPr>
      <w:rFonts w:ascii="Times New Roman" w:eastAsia="Times New Roman" w:hAnsi="Times New Roman" w:cs="Times New Roman"/>
      <w:snapToGrid w:val="0"/>
      <w:sz w:val="28"/>
      <w:szCs w:val="20"/>
      <w:lang w:eastAsia="ru-RU"/>
    </w:rPr>
  </w:style>
  <w:style w:type="character" w:customStyle="1" w:styleId="10">
    <w:name w:val="Подпункт Знак1"/>
    <w:link w:val="a8"/>
    <w:rsid w:val="0018059F"/>
    <w:rPr>
      <w:rFonts w:ascii="Times New Roman" w:eastAsia="Times New Roman" w:hAnsi="Times New Roman" w:cs="Times New Roman"/>
      <w:snapToGrid w:val="0"/>
      <w:sz w:val="28"/>
      <w:szCs w:val="20"/>
      <w:lang w:eastAsia="ru-RU"/>
    </w:rPr>
  </w:style>
  <w:style w:type="paragraph" w:styleId="ac">
    <w:name w:val="No Spacing"/>
    <w:uiPriority w:val="1"/>
    <w:qFormat/>
    <w:rsid w:val="0018059F"/>
    <w:pPr>
      <w:spacing w:after="0" w:line="240" w:lineRule="auto"/>
      <w:ind w:firstLine="567"/>
      <w:jc w:val="both"/>
    </w:pPr>
    <w:rPr>
      <w:rFonts w:ascii="Times New Roman" w:eastAsia="Times New Roman" w:hAnsi="Times New Roman" w:cs="Times New Roman"/>
      <w:sz w:val="28"/>
      <w:szCs w:val="28"/>
      <w:lang w:eastAsia="ru-RU"/>
    </w:rPr>
  </w:style>
  <w:style w:type="paragraph" w:styleId="ad">
    <w:name w:val="List Paragraph"/>
    <w:basedOn w:val="a"/>
    <w:uiPriority w:val="34"/>
    <w:qFormat/>
    <w:rsid w:val="00086FE4"/>
    <w:pPr>
      <w:ind w:left="720"/>
      <w:contextualSpacing/>
    </w:pPr>
  </w:style>
  <w:style w:type="paragraph" w:styleId="ae">
    <w:name w:val="header"/>
    <w:basedOn w:val="a"/>
    <w:link w:val="af"/>
    <w:uiPriority w:val="99"/>
    <w:unhideWhenUsed/>
    <w:rsid w:val="00592F56"/>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592F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ender.lot-online.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client@moe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5566</Words>
  <Characters>31727</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37219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Стародубова Екатерина Игоревна</dc:creator>
  <cp:keywords/>
  <dc:description/>
  <cp:lastModifiedBy>Стародубова Екатерина Игоревна</cp:lastModifiedBy>
  <cp:revision>1</cp:revision>
  <dcterms:created xsi:type="dcterms:W3CDTF">2026-07-01T07:49:00Z</dcterms:created>
  <dcterms:modified xsi:type="dcterms:W3CDTF">2026-07-01T07:49:00Z</dcterms:modified>
</cp:coreProperties>
</file>